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75" w:rsidRDefault="009C4675" w:rsidP="00C740F7">
      <w:pPr>
        <w:pStyle w:val="Normlnywebov"/>
        <w:spacing w:before="0" w:beforeAutospacing="0" w:after="0" w:afterAutospacing="0"/>
        <w:jc w:val="both"/>
        <w:rPr>
          <w:rStyle w:val="Siln"/>
          <w:lang w:val="de-DE"/>
        </w:rPr>
      </w:pPr>
      <w:r w:rsidRPr="009C4675">
        <w:rPr>
          <w:rStyle w:val="Siln"/>
          <w:lang w:val="de-DE"/>
        </w:rPr>
        <w:t xml:space="preserve">Dolmetscher – ein diskreter Beruf an den </w:t>
      </w:r>
      <w:r w:rsidRPr="009C4675">
        <w:rPr>
          <w:rStyle w:val="Siln"/>
          <w:lang w:val="de-DE"/>
        </w:rPr>
        <w:t>Schnittstellen</w:t>
      </w:r>
      <w:r w:rsidRPr="009C4675">
        <w:rPr>
          <w:rStyle w:val="Siln"/>
          <w:lang w:val="de-DE"/>
        </w:rPr>
        <w:t xml:space="preserve"> der Macht</w:t>
      </w:r>
    </w:p>
    <w:p w:rsidR="00C740F7" w:rsidRDefault="00C740F7" w:rsidP="00C740F7">
      <w:pPr>
        <w:pStyle w:val="Normlnywebov"/>
        <w:spacing w:before="0" w:beforeAutospacing="0" w:after="0" w:afterAutospacing="0"/>
        <w:jc w:val="both"/>
        <w:rPr>
          <w:rStyle w:val="Siln"/>
          <w:b w:val="0"/>
          <w:lang w:val="de-DE"/>
        </w:rPr>
      </w:pPr>
    </w:p>
    <w:p w:rsidR="00C740F7" w:rsidRDefault="00C740F7" w:rsidP="00C740F7">
      <w:pPr>
        <w:pStyle w:val="Normlnywebov"/>
        <w:spacing w:before="0" w:beforeAutospacing="0" w:after="0" w:afterAutospacing="0"/>
        <w:jc w:val="both"/>
        <w:rPr>
          <w:rStyle w:val="Siln"/>
          <w:b w:val="0"/>
          <w:lang w:val="de-DE"/>
        </w:rPr>
      </w:pPr>
      <w:bookmarkStart w:id="0" w:name="_GoBack"/>
      <w:bookmarkEnd w:id="0"/>
      <w:r w:rsidRPr="00C740F7">
        <w:rPr>
          <w:rStyle w:val="Siln"/>
          <w:b w:val="0"/>
          <w:lang w:val="de-DE"/>
        </w:rPr>
        <w:t xml:space="preserve">Zuzana </w:t>
      </w:r>
      <w:proofErr w:type="spellStart"/>
      <w:r w:rsidRPr="00C740F7">
        <w:rPr>
          <w:rStyle w:val="Siln"/>
          <w:b w:val="0"/>
          <w:lang w:val="de-DE"/>
        </w:rPr>
        <w:t>Bohušová</w:t>
      </w:r>
      <w:proofErr w:type="spellEnd"/>
      <w:r>
        <w:rPr>
          <w:rStyle w:val="Siln"/>
          <w:b w:val="0"/>
          <w:lang w:val="de-DE"/>
        </w:rPr>
        <w:t xml:space="preserve">, Matej-Bel-Universität </w:t>
      </w:r>
      <w:proofErr w:type="spellStart"/>
      <w:r>
        <w:rPr>
          <w:rStyle w:val="Siln"/>
          <w:b w:val="0"/>
          <w:lang w:val="de-DE"/>
        </w:rPr>
        <w:t>Banská</w:t>
      </w:r>
      <w:proofErr w:type="spellEnd"/>
      <w:r>
        <w:rPr>
          <w:rStyle w:val="Siln"/>
          <w:b w:val="0"/>
          <w:lang w:val="de-DE"/>
        </w:rPr>
        <w:t xml:space="preserve"> </w:t>
      </w:r>
      <w:proofErr w:type="spellStart"/>
      <w:r>
        <w:rPr>
          <w:rStyle w:val="Siln"/>
          <w:b w:val="0"/>
          <w:lang w:val="de-DE"/>
        </w:rPr>
        <w:t>Bystrica</w:t>
      </w:r>
      <w:proofErr w:type="spellEnd"/>
      <w:r>
        <w:rPr>
          <w:rStyle w:val="Siln"/>
          <w:b w:val="0"/>
          <w:lang w:val="de-DE"/>
        </w:rPr>
        <w:t>, Slowakei</w:t>
      </w:r>
    </w:p>
    <w:p w:rsidR="009C4675" w:rsidRDefault="00C740F7" w:rsidP="00C740F7">
      <w:pPr>
        <w:pStyle w:val="Normlnywebov"/>
        <w:spacing w:before="0" w:beforeAutospacing="0" w:after="0" w:afterAutospacing="0"/>
        <w:jc w:val="both"/>
        <w:rPr>
          <w:rStyle w:val="Siln"/>
          <w:b w:val="0"/>
          <w:lang w:val="de-DE"/>
        </w:rPr>
      </w:pPr>
      <w:hyperlink r:id="rId5" w:history="1">
        <w:r w:rsidRPr="00B400C5">
          <w:rPr>
            <w:rStyle w:val="Hypertextovprepojenie"/>
            <w:lang w:val="de-DE"/>
          </w:rPr>
          <w:t>zuzana.bohusova@umb.sk</w:t>
        </w:r>
      </w:hyperlink>
    </w:p>
    <w:p w:rsidR="00C740F7" w:rsidRPr="00C740F7" w:rsidRDefault="00C740F7" w:rsidP="00C740F7">
      <w:pPr>
        <w:pStyle w:val="Normlnywebov"/>
        <w:spacing w:before="0" w:beforeAutospacing="0" w:after="0" w:afterAutospacing="0"/>
        <w:jc w:val="both"/>
        <w:rPr>
          <w:rStyle w:val="Siln"/>
          <w:b w:val="0"/>
          <w:lang w:val="de-DE"/>
        </w:rPr>
      </w:pPr>
    </w:p>
    <w:p w:rsidR="009C4675" w:rsidRPr="009C4675" w:rsidRDefault="009C4675" w:rsidP="00C740F7">
      <w:pPr>
        <w:pStyle w:val="Normlnywebov"/>
        <w:spacing w:before="0" w:beforeAutospacing="0" w:after="0" w:afterAutospacing="0"/>
        <w:jc w:val="both"/>
        <w:rPr>
          <w:lang w:val="de-DE"/>
        </w:rPr>
      </w:pPr>
      <w:r w:rsidRPr="009C4675">
        <w:rPr>
          <w:lang w:val="de-DE"/>
        </w:rPr>
        <w:t>Helfer, Verräter, Gaukler? Machtlos, selbstlos, meinungslos? Wortklauber, Sinnverdreher, Brückenbauer? Die Flüsterer? Oder einfach Dolmetscher?</w:t>
      </w:r>
    </w:p>
    <w:p w:rsidR="009C4675" w:rsidRPr="009C4675" w:rsidRDefault="009C4675" w:rsidP="009C4675">
      <w:pPr>
        <w:pStyle w:val="Normlnywebov"/>
        <w:spacing w:before="0" w:beforeAutospacing="0" w:after="0" w:afterAutospacing="0"/>
        <w:jc w:val="both"/>
        <w:rPr>
          <w:lang w:val="de-DE"/>
        </w:rPr>
      </w:pPr>
      <w:r w:rsidRPr="009C4675">
        <w:rPr>
          <w:lang w:val="de-DE"/>
        </w:rPr>
        <w:t xml:space="preserve">In der gegenwärtigen Translationswissenschaft sowie Sprachwissenschaft/Soziolinguistik wird die Aufmerksamkeit häufig den Themen Macht, Ethik, Machtausübung, Machtlosigkeit und Machtasymmetrie in der Kommunikation gewidmet. „Wer stark ist, muss auch gut sein” – sagt schon Astrid Lindgrens </w:t>
      </w:r>
      <w:proofErr w:type="spellStart"/>
      <w:r w:rsidRPr="009C4675">
        <w:rPr>
          <w:lang w:val="de-DE"/>
        </w:rPr>
        <w:t>Pippilotta</w:t>
      </w:r>
      <w:proofErr w:type="spellEnd"/>
      <w:r w:rsidRPr="009C4675">
        <w:rPr>
          <w:lang w:val="de-DE"/>
        </w:rPr>
        <w:t xml:space="preserve">. Man spricht von der Macht der Sprache sowie von der Sprache der Macht. Im Beitrag werden genannte Aspekte in der mündlichen bi- und transkulturellen Kommunikation erklärt und mit konkreten Beispielen aus der </w:t>
      </w:r>
      <w:proofErr w:type="spellStart"/>
      <w:r w:rsidRPr="009C4675">
        <w:rPr>
          <w:lang w:val="de-DE"/>
        </w:rPr>
        <w:t>Dolmetschpraxis</w:t>
      </w:r>
      <w:proofErr w:type="spellEnd"/>
      <w:r w:rsidRPr="009C4675">
        <w:rPr>
          <w:lang w:val="de-DE"/>
        </w:rPr>
        <w:t xml:space="preserve"> versehen.</w:t>
      </w:r>
    </w:p>
    <w:p w:rsidR="00295E60" w:rsidRDefault="00C740F7"/>
    <w:sectPr w:rsidR="00295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75"/>
    <w:rsid w:val="00112CB7"/>
    <w:rsid w:val="009C4675"/>
    <w:rsid w:val="00B32285"/>
    <w:rsid w:val="00C7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C4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C4675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C74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C4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C4675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C74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uzana.bohusova@umb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Bohusova Zuzana</dc:creator>
  <cp:lastModifiedBy>Bohusova Zuzana</cp:lastModifiedBy>
  <cp:revision>2</cp:revision>
  <dcterms:created xsi:type="dcterms:W3CDTF">2016-04-05T12:45:00Z</dcterms:created>
  <dcterms:modified xsi:type="dcterms:W3CDTF">2016-04-05T12:55:00Z</dcterms:modified>
</cp:coreProperties>
</file>