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1A896" w14:textId="2DCDE32A" w:rsidR="00FF1816" w:rsidRPr="00323247" w:rsidRDefault="00323247" w:rsidP="00323247">
      <w:pPr>
        <w:pStyle w:val="Normlnweb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Style w:val="wpcf7-form-control-wrap"/>
          <w:color w:val="22313F"/>
          <w:sz w:val="29"/>
          <w:szCs w:val="29"/>
          <w:bdr w:val="none" w:sz="0" w:space="0" w:color="auto" w:frame="1"/>
        </w:rPr>
      </w:pPr>
      <w:r w:rsidRPr="00323247">
        <w:rPr>
          <w:rStyle w:val="wpcf7-form-control-wrap"/>
          <w:color w:val="22313F"/>
          <w:sz w:val="29"/>
          <w:szCs w:val="29"/>
          <w:bdr w:val="none" w:sz="0" w:space="0" w:color="auto" w:frame="1"/>
        </w:rPr>
        <w:t xml:space="preserve">Mgr. </w:t>
      </w:r>
      <w:r w:rsidR="00FF1816" w:rsidRPr="00323247">
        <w:rPr>
          <w:rStyle w:val="wpcf7-form-control-wrap"/>
          <w:color w:val="22313F"/>
          <w:sz w:val="29"/>
          <w:szCs w:val="29"/>
          <w:bdr w:val="none" w:sz="0" w:space="0" w:color="auto" w:frame="1"/>
        </w:rPr>
        <w:t xml:space="preserve">Markéta </w:t>
      </w:r>
      <w:proofErr w:type="spellStart"/>
      <w:r w:rsidR="00FF1816" w:rsidRPr="00323247">
        <w:rPr>
          <w:rStyle w:val="wpcf7-form-control-wrap"/>
          <w:color w:val="22313F"/>
          <w:sz w:val="29"/>
          <w:szCs w:val="29"/>
          <w:bdr w:val="none" w:sz="0" w:space="0" w:color="auto" w:frame="1"/>
        </w:rPr>
        <w:t>Denksteinová</w:t>
      </w:r>
      <w:proofErr w:type="spellEnd"/>
    </w:p>
    <w:p w14:paraId="7DB33659" w14:textId="179E09D1" w:rsidR="00BA37BE" w:rsidRPr="00323247" w:rsidRDefault="002B2FC3" w:rsidP="00323247">
      <w:pPr>
        <w:pStyle w:val="Normlnweb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b/>
          <w:bCs/>
          <w:sz w:val="30"/>
          <w:szCs w:val="30"/>
          <w:lang w:val="en-US"/>
        </w:rPr>
      </w:pPr>
      <w:r w:rsidRPr="00323247">
        <w:rPr>
          <w:b/>
          <w:bCs/>
          <w:sz w:val="30"/>
          <w:szCs w:val="30"/>
          <w:lang w:val="en-US"/>
        </w:rPr>
        <w:t>THINKING INTERCULTURALLY THROUGH VIDEOCONFER</w:t>
      </w:r>
      <w:bookmarkStart w:id="0" w:name="_GoBack"/>
      <w:bookmarkEnd w:id="0"/>
      <w:r w:rsidRPr="00323247">
        <w:rPr>
          <w:b/>
          <w:bCs/>
          <w:sz w:val="30"/>
          <w:szCs w:val="30"/>
          <w:lang w:val="en-US"/>
        </w:rPr>
        <w:t>ENCING</w:t>
      </w:r>
    </w:p>
    <w:p w14:paraId="3DE40578" w14:textId="665FC3C8" w:rsidR="00F56A90" w:rsidRPr="00323247" w:rsidRDefault="0075434E" w:rsidP="00323247">
      <w:pPr>
        <w:jc w:val="center"/>
        <w:rPr>
          <w:rFonts w:ascii="Times New Roman" w:hAnsi="Times New Roman" w:cs="Times New Roman"/>
          <w:lang w:val="en-US" w:eastAsia="en-US"/>
        </w:rPr>
      </w:pPr>
      <w:r w:rsidRPr="00323247">
        <w:rPr>
          <w:rFonts w:ascii="Times New Roman" w:hAnsi="Times New Roman" w:cs="Times New Roman"/>
          <w:color w:val="000000"/>
          <w:lang w:val="en-US" w:eastAsia="en-US"/>
        </w:rPr>
        <w:t>The student/teacher role</w:t>
      </w:r>
      <w:r w:rsidR="00F56A90" w:rsidRPr="00323247">
        <w:rPr>
          <w:rFonts w:ascii="Times New Roman" w:hAnsi="Times New Roman" w:cs="Times New Roman"/>
          <w:color w:val="000000"/>
          <w:lang w:val="en-US" w:eastAsia="en-US"/>
        </w:rPr>
        <w:t xml:space="preserve"> and </w:t>
      </w:r>
      <w:r w:rsidRPr="00323247">
        <w:rPr>
          <w:rFonts w:ascii="Times New Roman" w:hAnsi="Times New Roman" w:cs="Times New Roman"/>
          <w:color w:val="000000"/>
          <w:lang w:val="en-US" w:eastAsia="en-US"/>
        </w:rPr>
        <w:t xml:space="preserve">their </w:t>
      </w:r>
      <w:r w:rsidR="00F56A90" w:rsidRPr="00323247">
        <w:rPr>
          <w:rFonts w:ascii="Times New Roman" w:hAnsi="Times New Roman" w:cs="Times New Roman"/>
          <w:color w:val="000000"/>
          <w:lang w:val="en-US" w:eastAsia="en-US"/>
        </w:rPr>
        <w:t>tasks in CMCL</w:t>
      </w:r>
    </w:p>
    <w:p w14:paraId="6FB2A109" w14:textId="77777777" w:rsidR="00F56A90" w:rsidRPr="00323247" w:rsidRDefault="00F56A90" w:rsidP="00323247">
      <w:pPr>
        <w:jc w:val="both"/>
        <w:rPr>
          <w:rFonts w:ascii="Times New Roman" w:eastAsia="Times New Roman" w:hAnsi="Times New Roman" w:cs="Times New Roman"/>
          <w:lang w:val="en-US" w:eastAsia="en-US"/>
        </w:rPr>
      </w:pPr>
    </w:p>
    <w:p w14:paraId="57F998D7" w14:textId="77777777" w:rsidR="0075434E" w:rsidRPr="00323247" w:rsidRDefault="00F56A90" w:rsidP="00323247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en-US" w:eastAsia="en-US"/>
        </w:rPr>
      </w:pPr>
      <w:r w:rsidRPr="00323247">
        <w:rPr>
          <w:rFonts w:ascii="Times New Roman" w:hAnsi="Times New Roman" w:cs="Times New Roman"/>
          <w:color w:val="000000"/>
          <w:shd w:val="clear" w:color="auto" w:fill="FFFFFF"/>
          <w:lang w:val="en-US" w:eastAsia="en-US"/>
        </w:rPr>
        <w:t>The</w:t>
      </w:r>
      <w:r w:rsidR="009517D7" w:rsidRPr="00323247">
        <w:rPr>
          <w:rFonts w:ascii="Times New Roman" w:hAnsi="Times New Roman" w:cs="Times New Roman"/>
          <w:color w:val="000000"/>
          <w:shd w:val="clear" w:color="auto" w:fill="FFFFFF"/>
          <w:lang w:val="en-US" w:eastAsia="en-US"/>
        </w:rPr>
        <w:t xml:space="preserve">re is almost no </w:t>
      </w:r>
      <w:r w:rsidRPr="00323247">
        <w:rPr>
          <w:rFonts w:ascii="Times New Roman" w:hAnsi="Times New Roman" w:cs="Times New Roman"/>
          <w:color w:val="000000"/>
          <w:shd w:val="clear" w:color="auto" w:fill="FFFFFF"/>
          <w:lang w:val="en-US" w:eastAsia="en-US"/>
        </w:rPr>
        <w:t xml:space="preserve">language learning </w:t>
      </w:r>
      <w:r w:rsidR="0075434E" w:rsidRPr="00323247">
        <w:rPr>
          <w:rFonts w:ascii="Times New Roman" w:hAnsi="Times New Roman" w:cs="Times New Roman"/>
          <w:color w:val="000000"/>
          <w:shd w:val="clear" w:color="auto" w:fill="FFFFFF"/>
          <w:lang w:val="en-US" w:eastAsia="en-US"/>
        </w:rPr>
        <w:t xml:space="preserve">without the support of the multimedia, as it </w:t>
      </w:r>
      <w:r w:rsidRPr="00323247">
        <w:rPr>
          <w:rFonts w:ascii="Times New Roman" w:hAnsi="Times New Roman" w:cs="Times New Roman"/>
          <w:color w:val="000000"/>
          <w:shd w:val="clear" w:color="auto" w:fill="FFFFFF"/>
          <w:lang w:val="en-US" w:eastAsia="en-US"/>
        </w:rPr>
        <w:t>is currently both widely spread and</w:t>
      </w:r>
      <w:r w:rsidR="0075434E" w:rsidRPr="00323247">
        <w:rPr>
          <w:rFonts w:ascii="Times New Roman" w:hAnsi="Times New Roman" w:cs="Times New Roman"/>
          <w:color w:val="000000"/>
          <w:shd w:val="clear" w:color="auto" w:fill="FFFFFF"/>
          <w:lang w:val="en-US" w:eastAsia="en-US"/>
        </w:rPr>
        <w:t xml:space="preserve"> finds new and challenging ways of teaching and learning at tertiary level of education.</w:t>
      </w:r>
      <w:r w:rsidRPr="00323247">
        <w:rPr>
          <w:rFonts w:ascii="Times New Roman" w:hAnsi="Times New Roman" w:cs="Times New Roman"/>
          <w:color w:val="000000"/>
          <w:shd w:val="clear" w:color="auto" w:fill="FFFFFF"/>
          <w:lang w:val="en-US" w:eastAsia="en-US"/>
        </w:rPr>
        <w:t xml:space="preserve"> Consequently, the number of methodological questions increases when language teachers become aware of the potential of CMCL (</w:t>
      </w:r>
      <w:r w:rsidRPr="00323247">
        <w:rPr>
          <w:rFonts w:ascii="Times New Roman" w:hAnsi="Times New Roman" w:cs="Times New Roman"/>
          <w:i/>
          <w:iCs/>
          <w:color w:val="000000"/>
          <w:shd w:val="clear" w:color="auto" w:fill="FFFFFF"/>
          <w:lang w:val="en-US" w:eastAsia="en-US"/>
        </w:rPr>
        <w:t>Computer Mediated Communication Learning)</w:t>
      </w:r>
      <w:r w:rsidRPr="00323247">
        <w:rPr>
          <w:rFonts w:ascii="Times New Roman" w:hAnsi="Times New Roman" w:cs="Times New Roman"/>
          <w:color w:val="000000"/>
          <w:shd w:val="clear" w:color="auto" w:fill="FFFFFF"/>
          <w:lang w:val="en-US" w:eastAsia="en-US"/>
        </w:rPr>
        <w:t xml:space="preserve"> and how it efficiently can be a natural part of increasing students’ communicative competence and intercultural awareness. </w:t>
      </w:r>
    </w:p>
    <w:p w14:paraId="32D8CB4F" w14:textId="0BC0E322" w:rsidR="00F56A90" w:rsidRPr="00323247" w:rsidRDefault="0075434E" w:rsidP="0032324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</w:pPr>
      <w:r w:rsidRPr="00323247">
        <w:rPr>
          <w:rFonts w:ascii="Times New Roman" w:hAnsi="Times New Roman" w:cs="Times New Roman"/>
          <w:color w:val="000000"/>
          <w:shd w:val="clear" w:color="auto" w:fill="FFFFFF"/>
          <w:lang w:val="en-US" w:eastAsia="en-US"/>
        </w:rPr>
        <w:t>The multimedia i</w:t>
      </w:r>
      <w:r w:rsidR="00607B65" w:rsidRPr="00323247">
        <w:rPr>
          <w:rFonts w:ascii="Times New Roman" w:hAnsi="Times New Roman" w:cs="Times New Roman"/>
          <w:color w:val="000000"/>
          <w:shd w:val="clear" w:color="auto" w:fill="FFFFFF"/>
          <w:lang w:val="en-US" w:eastAsia="en-US"/>
        </w:rPr>
        <w:t xml:space="preserve">n focus of this presentation do </w:t>
      </w:r>
      <w:r w:rsidRPr="00323247">
        <w:rPr>
          <w:rFonts w:ascii="Times New Roman" w:hAnsi="Times New Roman" w:cs="Times New Roman"/>
          <w:color w:val="000000"/>
          <w:shd w:val="clear" w:color="auto" w:fill="FFFFFF"/>
          <w:lang w:val="en-US" w:eastAsia="en-US"/>
        </w:rPr>
        <w:t xml:space="preserve">not </w:t>
      </w:r>
      <w:r w:rsidR="00607B65" w:rsidRPr="00323247">
        <w:rPr>
          <w:rFonts w:ascii="Times New Roman" w:hAnsi="Times New Roman" w:cs="Times New Roman"/>
          <w:color w:val="000000"/>
          <w:shd w:val="clear" w:color="auto" w:fill="FFFFFF"/>
          <w:lang w:val="en-US" w:eastAsia="en-US"/>
        </w:rPr>
        <w:t xml:space="preserve">cover </w:t>
      </w:r>
      <w:r w:rsidRPr="00323247">
        <w:rPr>
          <w:rFonts w:ascii="Times New Roman" w:hAnsi="Times New Roman" w:cs="Times New Roman"/>
          <w:color w:val="000000"/>
          <w:shd w:val="clear" w:color="auto" w:fill="FFFFFF"/>
          <w:lang w:val="en-US" w:eastAsia="en-US"/>
        </w:rPr>
        <w:t xml:space="preserve">only the </w:t>
      </w:r>
      <w:r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 xml:space="preserve">videoconferencing (VC) technology used as a means of teaching intercultural communication based on VC modules implemented into the university courses of ESP of the University of Pardubice, </w:t>
      </w:r>
      <w:proofErr w:type="spellStart"/>
      <w:r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>Cz</w:t>
      </w:r>
      <w:proofErr w:type="spellEnd"/>
      <w:r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 xml:space="preserve">, University of Uppsala, </w:t>
      </w:r>
      <w:proofErr w:type="spellStart"/>
      <w:r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>Swe</w:t>
      </w:r>
      <w:proofErr w:type="spellEnd"/>
      <w:r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 xml:space="preserve"> and Masaryk University of Brno, </w:t>
      </w:r>
      <w:proofErr w:type="spellStart"/>
      <w:r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>Cz</w:t>
      </w:r>
      <w:proofErr w:type="spellEnd"/>
      <w:r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>.; but also</w:t>
      </w:r>
      <w:r w:rsidR="00B8345F"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 xml:space="preserve"> targets on the analysis of </w:t>
      </w:r>
      <w:r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>the social media like F</w:t>
      </w:r>
      <w:r w:rsidR="00B8345F"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>acebook, Hangouts and Skype having</w:t>
      </w:r>
      <w:r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 xml:space="preserve"> been in </w:t>
      </w:r>
      <w:r w:rsidR="00607B65"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 xml:space="preserve">a </w:t>
      </w:r>
      <w:r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 xml:space="preserve">scope of the dissertation research of the author. </w:t>
      </w:r>
      <w:r w:rsidR="00607B65"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>The concept of CMCL a</w:t>
      </w:r>
      <w:r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>llowing the students to discuss intercultural issues with their background knowledge and intercultural awareness across the European continent</w:t>
      </w:r>
      <w:r w:rsidR="006D58CF"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 xml:space="preserve"> </w:t>
      </w:r>
      <w:r w:rsidR="00BC1C71"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>d</w:t>
      </w:r>
      <w:r w:rsidR="00B8345F"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>oesn`t only highlight the i</w:t>
      </w:r>
      <w:r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 xml:space="preserve">ssues of </w:t>
      </w:r>
      <w:r w:rsidR="00BC1C71"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 xml:space="preserve">the </w:t>
      </w:r>
      <w:r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 xml:space="preserve">international business </w:t>
      </w:r>
      <w:r w:rsidR="00BC1C71"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>and the</w:t>
      </w:r>
      <w:r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 xml:space="preserve"> increase </w:t>
      </w:r>
      <w:r w:rsidR="00B8345F"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 xml:space="preserve">of </w:t>
      </w:r>
      <w:r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 xml:space="preserve">the students’ language competence in authentic communication and interaction in English between non-native speakers of English, but </w:t>
      </w:r>
      <w:r w:rsidR="00BC1C71"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 xml:space="preserve">it </w:t>
      </w:r>
      <w:r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>question</w:t>
      </w:r>
      <w:r w:rsidR="00BC1C71"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>s the crucial aspect</w:t>
      </w:r>
      <w:r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 xml:space="preserve"> </w:t>
      </w:r>
      <w:r w:rsidR="00B8345F"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 xml:space="preserve">of the change </w:t>
      </w:r>
      <w:r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>of the student/teacher role</w:t>
      </w:r>
      <w:r w:rsidR="009E4C37"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 xml:space="preserve"> during the </w:t>
      </w:r>
      <w:r w:rsidR="00BC1C71"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 xml:space="preserve">CMCL </w:t>
      </w:r>
      <w:r w:rsidR="009E4C37" w:rsidRPr="00323247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en-US"/>
        </w:rPr>
        <w:t>process</w:t>
      </w:r>
      <w:r w:rsidR="009E4C37" w:rsidRPr="00323247">
        <w:rPr>
          <w:rFonts w:ascii="Times New Roman" w:hAnsi="Times New Roman" w:cs="Times New Roman"/>
          <w:color w:val="000000"/>
          <w:shd w:val="clear" w:color="auto" w:fill="FFFFFF"/>
          <w:lang w:val="en-US" w:eastAsia="en-US"/>
        </w:rPr>
        <w:t xml:space="preserve">. </w:t>
      </w:r>
      <w:r w:rsidR="00F56A90" w:rsidRPr="00323247">
        <w:rPr>
          <w:rFonts w:ascii="Times New Roman" w:hAnsi="Times New Roman" w:cs="Times New Roman"/>
          <w:color w:val="000000"/>
          <w:shd w:val="clear" w:color="auto" w:fill="FFFFFF"/>
          <w:lang w:val="en-US" w:eastAsia="en-US"/>
        </w:rPr>
        <w:t xml:space="preserve">All these aspects complement the </w:t>
      </w:r>
      <w:proofErr w:type="spellStart"/>
      <w:r w:rsidR="00F56A90" w:rsidRPr="00323247">
        <w:rPr>
          <w:rFonts w:ascii="Times New Roman" w:hAnsi="Times New Roman" w:cs="Times New Roman"/>
          <w:color w:val="000000"/>
          <w:shd w:val="clear" w:color="auto" w:fill="FFFFFF"/>
          <w:lang w:val="en-US" w:eastAsia="en-US"/>
        </w:rPr>
        <w:t>socioaffective</w:t>
      </w:r>
      <w:proofErr w:type="spellEnd"/>
      <w:r w:rsidR="00F56A90" w:rsidRPr="00323247">
        <w:rPr>
          <w:rFonts w:ascii="Times New Roman" w:hAnsi="Times New Roman" w:cs="Times New Roman"/>
          <w:color w:val="000000"/>
          <w:shd w:val="clear" w:color="auto" w:fill="FFFFFF"/>
          <w:lang w:val="en-US" w:eastAsia="en-US"/>
        </w:rPr>
        <w:t xml:space="preserve"> factors relating to the student experience and are to be questioned and discussed.</w:t>
      </w:r>
    </w:p>
    <w:p w14:paraId="647AD050" w14:textId="33437B9E" w:rsidR="00F56A90" w:rsidRPr="00323247" w:rsidRDefault="00F56A90" w:rsidP="00323247">
      <w:pPr>
        <w:pStyle w:val="Normlnweb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color w:val="22313F"/>
          <w:sz w:val="29"/>
          <w:szCs w:val="29"/>
        </w:rPr>
      </w:pPr>
    </w:p>
    <w:p w14:paraId="712EF253" w14:textId="77777777" w:rsidR="00FF1816" w:rsidRPr="00323247" w:rsidRDefault="00FF1816" w:rsidP="00323247">
      <w:pPr>
        <w:pStyle w:val="Normlnweb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color w:val="22313F"/>
          <w:sz w:val="29"/>
          <w:szCs w:val="29"/>
        </w:rPr>
      </w:pPr>
    </w:p>
    <w:p w14:paraId="31134BD2" w14:textId="77777777" w:rsidR="00BD0BC9" w:rsidRPr="00323247" w:rsidRDefault="00323247" w:rsidP="00323247">
      <w:pPr>
        <w:jc w:val="both"/>
        <w:rPr>
          <w:rFonts w:ascii="Times New Roman" w:hAnsi="Times New Roman" w:cs="Times New Roman"/>
        </w:rPr>
      </w:pPr>
    </w:p>
    <w:sectPr w:rsidR="00BD0BC9" w:rsidRPr="00323247" w:rsidSect="009764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16"/>
    <w:rsid w:val="00073239"/>
    <w:rsid w:val="000F7014"/>
    <w:rsid w:val="002B2FC3"/>
    <w:rsid w:val="00323247"/>
    <w:rsid w:val="003C65DE"/>
    <w:rsid w:val="00607B65"/>
    <w:rsid w:val="006D58CF"/>
    <w:rsid w:val="0075434E"/>
    <w:rsid w:val="009517D7"/>
    <w:rsid w:val="00976404"/>
    <w:rsid w:val="009E4C37"/>
    <w:rsid w:val="00B57EE3"/>
    <w:rsid w:val="00B8345F"/>
    <w:rsid w:val="00BA37BE"/>
    <w:rsid w:val="00BC1C71"/>
    <w:rsid w:val="00F56A90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39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18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cf7-form-control-wrap">
    <w:name w:val="wpcf7-form-control-wrap"/>
    <w:basedOn w:val="Standardnpsmoodstavce"/>
    <w:rsid w:val="00FF1816"/>
  </w:style>
  <w:style w:type="character" w:customStyle="1" w:styleId="apple-tab-span">
    <w:name w:val="apple-tab-span"/>
    <w:basedOn w:val="Standardnpsmoodstavce"/>
    <w:rsid w:val="00F56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marketa.denksteinova@gmail.com</dc:creator>
  <cp:keywords/>
  <dc:description/>
  <cp:lastModifiedBy>Jana Vel</cp:lastModifiedBy>
  <cp:revision>2</cp:revision>
  <dcterms:created xsi:type="dcterms:W3CDTF">2016-04-27T14:53:00Z</dcterms:created>
  <dcterms:modified xsi:type="dcterms:W3CDTF">2016-04-27T14:53:00Z</dcterms:modified>
</cp:coreProperties>
</file>