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E2" w:rsidRDefault="00E22FE2" w:rsidP="00AB34F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r w:rsidRPr="00E22FE2">
        <w:rPr>
          <w:rStyle w:val="list0020paragraphchar1"/>
          <w:rFonts w:ascii="Futura Lt BT" w:eastAsia="Times New Roman" w:hAnsi="Futura Lt BT"/>
          <w:b/>
          <w:bCs/>
          <w:sz w:val="18"/>
          <w:szCs w:val="18"/>
        </w:rPr>
        <w:t>Die Rolle des Passivs im Wirtschaftsdeutsch und Wirtschaftstschechisch</w:t>
      </w:r>
    </w:p>
    <w:p w:rsidR="00AB34FD" w:rsidRDefault="00AB34FD" w:rsidP="00AB34F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p>
    <w:p w:rsidR="00E22FE2" w:rsidRDefault="00AB34FD" w:rsidP="00AB34FD">
      <w:pPr>
        <w:pStyle w:val="Odstavecseseznamem"/>
        <w:spacing w:before="0" w:beforeAutospacing="0" w:after="0" w:afterAutospacing="0"/>
        <w:ind w:left="0"/>
        <w:jc w:val="center"/>
        <w:rPr>
          <w:rStyle w:val="list0020paragraphchar1"/>
          <w:rFonts w:ascii="Futura Lt BT" w:eastAsia="Times New Roman" w:hAnsi="Futura Lt BT"/>
          <w:b/>
          <w:bCs/>
          <w:sz w:val="18"/>
          <w:szCs w:val="18"/>
        </w:rPr>
      </w:pPr>
      <w:proofErr w:type="spellStart"/>
      <w:r w:rsidRPr="00AB34FD">
        <w:rPr>
          <w:rStyle w:val="list0020paragraphchar1"/>
          <w:rFonts w:ascii="Futura Lt BT" w:eastAsia="Times New Roman" w:hAnsi="Futura Lt BT"/>
          <w:b/>
          <w:bCs/>
          <w:sz w:val="18"/>
          <w:szCs w:val="18"/>
        </w:rPr>
        <w:t>Höppnerová</w:t>
      </w:r>
      <w:proofErr w:type="spellEnd"/>
      <w:r w:rsidRPr="00AB34FD">
        <w:rPr>
          <w:rStyle w:val="list0020paragraphchar1"/>
          <w:rFonts w:ascii="Futura Lt BT" w:eastAsia="Times New Roman" w:hAnsi="Futura Lt BT"/>
          <w:b/>
          <w:bCs/>
          <w:sz w:val="18"/>
          <w:szCs w:val="18"/>
        </w:rPr>
        <w:t xml:space="preserve"> </w:t>
      </w:r>
      <w:proofErr w:type="spellStart"/>
      <w:r w:rsidRPr="00AB34FD">
        <w:rPr>
          <w:rStyle w:val="list0020paragraphchar1"/>
          <w:rFonts w:ascii="Futura Lt BT" w:eastAsia="Times New Roman" w:hAnsi="Futura Lt BT"/>
          <w:b/>
          <w:bCs/>
          <w:sz w:val="18"/>
          <w:szCs w:val="18"/>
        </w:rPr>
        <w:t>Věra</w:t>
      </w:r>
      <w:proofErr w:type="spellEnd"/>
    </w:p>
    <w:p w:rsidR="00AB34FD" w:rsidRPr="00E22FE2" w:rsidRDefault="00AB34FD" w:rsidP="00E22FE2">
      <w:pPr>
        <w:pStyle w:val="Odstavecseseznamem"/>
        <w:spacing w:before="0" w:beforeAutospacing="0" w:after="0" w:afterAutospacing="0"/>
        <w:ind w:left="0"/>
        <w:jc w:val="both"/>
        <w:rPr>
          <w:rStyle w:val="list0020paragraphchar1"/>
          <w:rFonts w:ascii="Futura Lt BT" w:eastAsia="Times New Roman" w:hAnsi="Futura Lt BT"/>
          <w:b/>
          <w:bCs/>
          <w:sz w:val="18"/>
          <w:szCs w:val="18"/>
        </w:rPr>
      </w:pPr>
    </w:p>
    <w:p w:rsidR="00E22FE2" w:rsidRDefault="00E22FE2" w:rsidP="00E22FE2">
      <w:pPr>
        <w:pStyle w:val="Odstavecseseznamem"/>
        <w:spacing w:before="0" w:beforeAutospacing="0" w:after="0" w:afterAutospacing="0"/>
        <w:ind w:left="0"/>
        <w:jc w:val="both"/>
        <w:rPr>
          <w:rStyle w:val="list0020paragraphchar1"/>
          <w:rFonts w:ascii="Futura Lt BT" w:eastAsia="Times New Roman" w:hAnsi="Futura Lt BT"/>
          <w:bCs/>
          <w:sz w:val="18"/>
          <w:szCs w:val="18"/>
        </w:rPr>
      </w:pPr>
      <w:r>
        <w:rPr>
          <w:rStyle w:val="list0020paragraphchar1"/>
          <w:rFonts w:ascii="Futura Lt BT" w:eastAsia="Times New Roman" w:hAnsi="Futura Lt BT"/>
          <w:bCs/>
          <w:sz w:val="18"/>
          <w:szCs w:val="18"/>
        </w:rPr>
        <w:t>Passiv ist ein charakteristisches morphologisches Merkmal des Wirtschaftsdeuts</w:t>
      </w:r>
      <w:bookmarkStart w:id="0" w:name="_GoBack"/>
      <w:bookmarkEnd w:id="0"/>
      <w:r>
        <w:rPr>
          <w:rStyle w:val="list0020paragraphchar1"/>
          <w:rFonts w:ascii="Futura Lt BT" w:eastAsia="Times New Roman" w:hAnsi="Futura Lt BT"/>
          <w:bCs/>
          <w:sz w:val="18"/>
          <w:szCs w:val="18"/>
        </w:rPr>
        <w:t xml:space="preserve">ch. Es ist zugleich eine Erscheinung, die von der interlingualen Interferenz markant bedroht ist. Auch im Wirtschaftstschechisch kommt es häufig vor, wenn ihm hier auch andere Ausdrucksmöglichkeiten entsprechen wie aktive Formulierungen, Reflexivpassiv oder Modalausdrücke. Es wird das Vorkommen verschiedener Tempora im Passiv untersucht, die in beiden Sprachen unterschiedliche </w:t>
      </w:r>
      <w:proofErr w:type="spellStart"/>
      <w:r>
        <w:rPr>
          <w:rStyle w:val="list0020paragraphchar1"/>
          <w:rFonts w:ascii="Futura Lt BT" w:eastAsia="Times New Roman" w:hAnsi="Futura Lt BT"/>
          <w:bCs/>
          <w:sz w:val="18"/>
          <w:szCs w:val="18"/>
        </w:rPr>
        <w:t>Agensangabe</w:t>
      </w:r>
      <w:proofErr w:type="spellEnd"/>
      <w:r>
        <w:rPr>
          <w:rStyle w:val="list0020paragraphchar1"/>
          <w:rFonts w:ascii="Futura Lt BT" w:eastAsia="Times New Roman" w:hAnsi="Futura Lt BT"/>
          <w:bCs/>
          <w:sz w:val="18"/>
          <w:szCs w:val="18"/>
        </w:rPr>
        <w:t xml:space="preserve"> sowie die Gründe  für die Bevorzugung des Passivs im Deutschen und seiner verschiedenen Äquivalente im Tschechischen. Abschließend wird dem Vorgangs- und dem Zustandspassiv Aufmerksamkeit gewidmet und den Schwierigkeiten bei ihrer Unterscheidung vom Standpunkt des Tschechischen Muttersprachlers.</w:t>
      </w:r>
    </w:p>
    <w:p w:rsidR="00E22FE2" w:rsidRDefault="00E22FE2" w:rsidP="00E22FE2">
      <w:pPr>
        <w:pStyle w:val="Odstavecseseznamem"/>
        <w:spacing w:before="0" w:beforeAutospacing="0" w:after="0" w:afterAutospacing="0"/>
        <w:ind w:left="0"/>
        <w:jc w:val="both"/>
        <w:rPr>
          <w:rStyle w:val="list0020paragraphchar1"/>
          <w:rFonts w:ascii="Futura Lt BT" w:eastAsia="Times New Roman" w:hAnsi="Futura Lt BT"/>
          <w:bCs/>
          <w:sz w:val="18"/>
          <w:szCs w:val="18"/>
        </w:rPr>
      </w:pPr>
    </w:p>
    <w:p w:rsidR="00E22FE2" w:rsidRPr="00E22FE2" w:rsidRDefault="00E22FE2" w:rsidP="00E22FE2">
      <w:pPr>
        <w:pStyle w:val="Odstavecseseznamem"/>
        <w:spacing w:before="0" w:beforeAutospacing="0" w:after="0" w:afterAutospacing="0"/>
        <w:ind w:left="0"/>
        <w:jc w:val="both"/>
        <w:rPr>
          <w:rStyle w:val="list0020paragraphchar1"/>
          <w:rFonts w:ascii="Futura Lt BT" w:eastAsia="Times New Roman" w:hAnsi="Futura Lt BT"/>
          <w:b/>
          <w:bCs/>
          <w:sz w:val="18"/>
          <w:szCs w:val="18"/>
        </w:rPr>
      </w:pPr>
    </w:p>
    <w:p w:rsidR="00180C5F" w:rsidRPr="00E22FE2" w:rsidRDefault="00180C5F">
      <w:pPr>
        <w:rPr>
          <w:b/>
          <w:lang w:val="de-DE"/>
        </w:rPr>
      </w:pPr>
    </w:p>
    <w:sectPr w:rsidR="00180C5F" w:rsidRPr="00E22FE2" w:rsidSect="0018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2FE2"/>
    <w:rsid w:val="00180C5F"/>
    <w:rsid w:val="00AB34FD"/>
    <w:rsid w:val="00D42CE4"/>
    <w:rsid w:val="00E22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FA8EF-9BF8-4F24-84FE-BB7CEBD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C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2FE2"/>
    <w:pPr>
      <w:spacing w:before="100" w:beforeAutospacing="1" w:after="100" w:afterAutospacing="1" w:line="240" w:lineRule="auto"/>
      <w:ind w:left="720"/>
      <w:contextualSpacing/>
    </w:pPr>
    <w:rPr>
      <w:rFonts w:ascii="Times New Roman" w:eastAsiaTheme="minorEastAsia" w:hAnsi="Times New Roman" w:cs="Times New Roman"/>
      <w:sz w:val="24"/>
      <w:szCs w:val="24"/>
      <w:lang w:val="de-DE" w:eastAsia="de-DE"/>
    </w:rPr>
  </w:style>
  <w:style w:type="character" w:customStyle="1" w:styleId="list0020paragraphchar1">
    <w:name w:val="list_0020paragraph__char1"/>
    <w:basedOn w:val="Standardnpsmoodstavce"/>
    <w:rsid w:val="00E22FE2"/>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735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VSE</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Jana Vel</cp:lastModifiedBy>
  <cp:revision>4</cp:revision>
  <dcterms:created xsi:type="dcterms:W3CDTF">2016-02-01T16:53:00Z</dcterms:created>
  <dcterms:modified xsi:type="dcterms:W3CDTF">2016-06-02T16:24:00Z</dcterms:modified>
</cp:coreProperties>
</file>