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0A" w:rsidRPr="00335F4E" w:rsidRDefault="001A268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35F4E">
        <w:rPr>
          <w:rFonts w:ascii="Times New Roman" w:hAnsi="Times New Roman" w:cs="Times New Roman"/>
          <w:sz w:val="24"/>
          <w:szCs w:val="24"/>
          <w:lang w:val="de-DE"/>
        </w:rPr>
        <w:t>Magdalena Rozenberg</w:t>
      </w:r>
    </w:p>
    <w:p w:rsidR="001A268A" w:rsidRPr="00335F4E" w:rsidRDefault="001A268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35F4E">
        <w:rPr>
          <w:rFonts w:ascii="Times New Roman" w:hAnsi="Times New Roman" w:cs="Times New Roman"/>
          <w:sz w:val="24"/>
          <w:szCs w:val="24"/>
          <w:lang w:val="de-DE"/>
        </w:rPr>
        <w:t>Universität Gdańsk</w:t>
      </w:r>
    </w:p>
    <w:p w:rsidR="001A268A" w:rsidRPr="00335F4E" w:rsidRDefault="001A268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A268A" w:rsidRPr="00335F4E" w:rsidRDefault="001A268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A268A" w:rsidRPr="00335F4E" w:rsidRDefault="00D7685C" w:rsidP="00433F9A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35F4E">
        <w:rPr>
          <w:rFonts w:ascii="Times New Roman" w:hAnsi="Times New Roman" w:cs="Times New Roman"/>
          <w:b/>
          <w:sz w:val="24"/>
          <w:szCs w:val="24"/>
          <w:lang w:val="de-DE"/>
        </w:rPr>
        <w:t>Klassenführung</w:t>
      </w:r>
      <w:r w:rsidR="00335F4E">
        <w:rPr>
          <w:rFonts w:ascii="Times New Roman" w:hAnsi="Times New Roman" w:cs="Times New Roman"/>
          <w:b/>
          <w:sz w:val="24"/>
          <w:szCs w:val="24"/>
          <w:lang w:val="de-DE"/>
        </w:rPr>
        <w:t>: Führung</w:t>
      </w:r>
      <w:r w:rsidR="001A268A" w:rsidRPr="00335F4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und Autonomie</w:t>
      </w:r>
      <w:r w:rsidR="00335F4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– (k)ein Widerspruch?</w:t>
      </w:r>
    </w:p>
    <w:p w:rsidR="001A268A" w:rsidRPr="00335F4E" w:rsidRDefault="001A268A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33F9A" w:rsidRPr="00335F4E" w:rsidRDefault="00433F9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35F4E" w:rsidRDefault="00335F4E" w:rsidP="00A94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35F4E">
        <w:rPr>
          <w:rFonts w:ascii="Times New Roman" w:hAnsi="Times New Roman" w:cs="Times New Roman"/>
          <w:sz w:val="24"/>
          <w:szCs w:val="24"/>
          <w:lang w:val="de-DE"/>
        </w:rPr>
        <w:t xml:space="preserve">Der Beitrag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verfolgt zwei Ziele: </w:t>
      </w:r>
      <w:r w:rsidR="008F1325">
        <w:rPr>
          <w:rFonts w:ascii="Times New Roman" w:hAnsi="Times New Roman" w:cs="Times New Roman"/>
          <w:sz w:val="24"/>
          <w:szCs w:val="24"/>
          <w:lang w:val="de-DE"/>
        </w:rPr>
        <w:t>Das erste Ziel ist es,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35F4E">
        <w:rPr>
          <w:rFonts w:ascii="Times New Roman" w:hAnsi="Times New Roman" w:cs="Times New Roman"/>
          <w:sz w:val="24"/>
          <w:szCs w:val="24"/>
          <w:lang w:val="de-DE"/>
        </w:rPr>
        <w:t>das Konzept der Klassenführung in den fremdsprachendidaktischen Fokus zu nehmen.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F1325">
        <w:rPr>
          <w:rFonts w:ascii="Times New Roman" w:hAnsi="Times New Roman" w:cs="Times New Roman"/>
          <w:sz w:val="24"/>
          <w:szCs w:val="24"/>
          <w:lang w:val="de-DE"/>
        </w:rPr>
        <w:t>Während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C1F05">
        <w:rPr>
          <w:rFonts w:ascii="Times New Roman" w:hAnsi="Times New Roman" w:cs="Times New Roman"/>
          <w:sz w:val="24"/>
          <w:szCs w:val="24"/>
          <w:lang w:val="de-DE"/>
        </w:rPr>
        <w:t>die Klassenführung</w:t>
      </w:r>
      <w:r w:rsidR="00D167D8">
        <w:rPr>
          <w:rFonts w:ascii="Times New Roman" w:hAnsi="Times New Roman" w:cs="Times New Roman"/>
          <w:sz w:val="24"/>
          <w:szCs w:val="24"/>
          <w:lang w:val="de-DE"/>
        </w:rPr>
        <w:t xml:space="preserve"> in der Erziehungswissenschaft </w:t>
      </w:r>
      <w:r w:rsidRPr="00335F4E">
        <w:rPr>
          <w:rFonts w:ascii="Times New Roman" w:hAnsi="Times New Roman" w:cs="Times New Roman"/>
          <w:sz w:val="24"/>
          <w:szCs w:val="24"/>
          <w:lang w:val="de-DE"/>
        </w:rPr>
        <w:t xml:space="preserve">als ein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vieldiskutiertes </w:t>
      </w:r>
      <w:r w:rsidR="00D167D8">
        <w:rPr>
          <w:rFonts w:ascii="Times New Roman" w:hAnsi="Times New Roman" w:cs="Times New Roman"/>
          <w:sz w:val="24"/>
          <w:szCs w:val="24"/>
          <w:lang w:val="de-DE"/>
        </w:rPr>
        <w:t>Forschungsthema gi</w:t>
      </w:r>
      <w:r w:rsidRPr="00335F4E">
        <w:rPr>
          <w:rFonts w:ascii="Times New Roman" w:hAnsi="Times New Roman" w:cs="Times New Roman"/>
          <w:sz w:val="24"/>
          <w:szCs w:val="24"/>
          <w:lang w:val="de-DE"/>
        </w:rPr>
        <w:t xml:space="preserve">lt (z.B. Bastian 2016 und 2015, Görgner 2015, Helmke 2014, Klaffke 2014 und 2013, Ophardt/Thiel 2013, Kiel/Frey/Weiß 2013), befasst sich die fremdsprachendidaktische Forschung mit </w:t>
      </w:r>
      <w:r w:rsidR="00FC1F05">
        <w:rPr>
          <w:rFonts w:ascii="Times New Roman" w:hAnsi="Times New Roman" w:cs="Times New Roman"/>
          <w:sz w:val="24"/>
          <w:szCs w:val="24"/>
          <w:lang w:val="de-DE"/>
        </w:rPr>
        <w:t>diesem Konzept</w:t>
      </w:r>
      <w:r w:rsidRPr="00335F4E">
        <w:rPr>
          <w:rFonts w:ascii="Times New Roman" w:hAnsi="Times New Roman" w:cs="Times New Roman"/>
          <w:sz w:val="24"/>
          <w:szCs w:val="24"/>
          <w:lang w:val="de-DE"/>
        </w:rPr>
        <w:t xml:space="preserve"> vergleichsweise</w:t>
      </w:r>
      <w:r w:rsidR="009660DB">
        <w:rPr>
          <w:rFonts w:ascii="Times New Roman" w:hAnsi="Times New Roman" w:cs="Times New Roman"/>
          <w:sz w:val="24"/>
          <w:szCs w:val="24"/>
          <w:lang w:val="de-DE"/>
        </w:rPr>
        <w:t xml:space="preserve"> wenig. E</w:t>
      </w:r>
      <w:r w:rsidR="00FC1F05">
        <w:rPr>
          <w:rFonts w:ascii="Times New Roman" w:hAnsi="Times New Roman" w:cs="Times New Roman"/>
          <w:sz w:val="24"/>
          <w:szCs w:val="24"/>
          <w:lang w:val="de-DE"/>
        </w:rPr>
        <w:t xml:space="preserve">inige </w:t>
      </w:r>
      <w:r w:rsidRPr="00335F4E">
        <w:rPr>
          <w:rFonts w:ascii="Times New Roman" w:hAnsi="Times New Roman" w:cs="Times New Roman"/>
          <w:sz w:val="24"/>
          <w:szCs w:val="24"/>
          <w:lang w:val="de-DE"/>
        </w:rPr>
        <w:t xml:space="preserve">Informationen zur Klassenführung </w:t>
      </w:r>
      <w:r w:rsidR="009660DB">
        <w:rPr>
          <w:rFonts w:ascii="Times New Roman" w:hAnsi="Times New Roman" w:cs="Times New Roman"/>
          <w:sz w:val="24"/>
          <w:szCs w:val="24"/>
          <w:lang w:val="de-DE"/>
        </w:rPr>
        <w:t xml:space="preserve">sind </w:t>
      </w:r>
      <w:r w:rsidR="00FC1F05">
        <w:rPr>
          <w:rFonts w:ascii="Times New Roman" w:hAnsi="Times New Roman" w:cs="Times New Roman"/>
          <w:sz w:val="24"/>
          <w:szCs w:val="24"/>
          <w:lang w:val="de-DE"/>
        </w:rPr>
        <w:t xml:space="preserve">z.B. </w:t>
      </w:r>
      <w:r w:rsidRPr="00335F4E">
        <w:rPr>
          <w:rFonts w:ascii="Times New Roman" w:hAnsi="Times New Roman" w:cs="Times New Roman"/>
          <w:sz w:val="24"/>
          <w:szCs w:val="24"/>
          <w:lang w:val="de-DE"/>
        </w:rPr>
        <w:t>bei Thaler (2012), Hallet (2006) und Walter (1995) z</w:t>
      </w:r>
      <w:r w:rsidR="009660DB">
        <w:rPr>
          <w:rFonts w:ascii="Times New Roman" w:hAnsi="Times New Roman" w:cs="Times New Roman"/>
          <w:sz w:val="24"/>
          <w:szCs w:val="24"/>
          <w:lang w:val="de-DE"/>
        </w:rPr>
        <w:t>u finden.</w:t>
      </w:r>
      <w:r w:rsidR="00FC1F0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050F95" w:rsidRDefault="00EB4503" w:rsidP="003702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35F4E">
        <w:rPr>
          <w:rFonts w:ascii="Times New Roman" w:hAnsi="Times New Roman" w:cs="Times New Roman"/>
          <w:sz w:val="24"/>
          <w:szCs w:val="24"/>
          <w:lang w:val="de-DE"/>
        </w:rPr>
        <w:t xml:space="preserve">In der Forschung </w:t>
      </w:r>
      <w:r w:rsidR="00FC1F05">
        <w:rPr>
          <w:rFonts w:ascii="Times New Roman" w:hAnsi="Times New Roman" w:cs="Times New Roman"/>
          <w:sz w:val="24"/>
          <w:szCs w:val="24"/>
          <w:lang w:val="de-DE"/>
        </w:rPr>
        <w:t>zur</w:t>
      </w:r>
      <w:r w:rsidR="00331221" w:rsidRPr="00335F4E">
        <w:rPr>
          <w:rFonts w:ascii="Times New Roman" w:hAnsi="Times New Roman" w:cs="Times New Roman"/>
          <w:sz w:val="24"/>
          <w:szCs w:val="24"/>
          <w:lang w:val="de-DE"/>
        </w:rPr>
        <w:t xml:space="preserve"> Klassenführung </w:t>
      </w:r>
      <w:r w:rsidR="00FC1F05">
        <w:rPr>
          <w:rFonts w:ascii="Times New Roman" w:hAnsi="Times New Roman" w:cs="Times New Roman"/>
          <w:sz w:val="24"/>
          <w:szCs w:val="24"/>
          <w:lang w:val="de-DE"/>
        </w:rPr>
        <w:t xml:space="preserve">gibt es eine </w:t>
      </w:r>
      <w:r w:rsidR="004D6963" w:rsidRPr="00335F4E">
        <w:rPr>
          <w:rFonts w:ascii="Times New Roman" w:hAnsi="Times New Roman" w:cs="Times New Roman"/>
          <w:sz w:val="24"/>
          <w:szCs w:val="24"/>
          <w:lang w:val="de-DE"/>
        </w:rPr>
        <w:t>terminologische Unsicherheit, die mit dem Begriff „Führung“ zusammenhängt. Der Begriff „Fü</w:t>
      </w:r>
      <w:r w:rsidR="004D6963">
        <w:rPr>
          <w:rFonts w:ascii="Times New Roman" w:hAnsi="Times New Roman" w:cs="Times New Roman"/>
          <w:sz w:val="24"/>
          <w:szCs w:val="24"/>
          <w:lang w:val="de-DE"/>
        </w:rPr>
        <w:t>hrung“ ist nach Klaffke (2013</w:t>
      </w:r>
      <w:r w:rsidR="004D6963" w:rsidRPr="00335F4E">
        <w:rPr>
          <w:rFonts w:ascii="Times New Roman" w:hAnsi="Times New Roman" w:cs="Times New Roman"/>
          <w:sz w:val="24"/>
          <w:szCs w:val="24"/>
          <w:lang w:val="de-DE"/>
        </w:rPr>
        <w:t xml:space="preserve">) in Deutschland historisch belastet, so dass </w:t>
      </w:r>
      <w:r w:rsidR="004D6963">
        <w:rPr>
          <w:rFonts w:ascii="Times New Roman" w:hAnsi="Times New Roman" w:cs="Times New Roman"/>
          <w:sz w:val="24"/>
          <w:szCs w:val="24"/>
          <w:lang w:val="de-DE"/>
        </w:rPr>
        <w:t xml:space="preserve">ihn </w:t>
      </w:r>
      <w:r w:rsidR="004D6963" w:rsidRPr="00335F4E">
        <w:rPr>
          <w:rFonts w:ascii="Times New Roman" w:hAnsi="Times New Roman" w:cs="Times New Roman"/>
          <w:sz w:val="24"/>
          <w:szCs w:val="24"/>
          <w:lang w:val="de-DE"/>
        </w:rPr>
        <w:t xml:space="preserve">manche Forscher und Forscherinnen nicht zeitgemäß finden. </w:t>
      </w:r>
      <w:r w:rsidR="004D6963">
        <w:rPr>
          <w:rFonts w:ascii="Times New Roman" w:hAnsi="Times New Roman" w:cs="Times New Roman"/>
          <w:sz w:val="24"/>
          <w:szCs w:val="24"/>
          <w:lang w:val="de-DE"/>
        </w:rPr>
        <w:t xml:space="preserve">Helmke (2014) </w:t>
      </w:r>
      <w:r w:rsidR="007336F9">
        <w:rPr>
          <w:rFonts w:ascii="Times New Roman" w:hAnsi="Times New Roman" w:cs="Times New Roman"/>
          <w:sz w:val="24"/>
          <w:szCs w:val="24"/>
          <w:lang w:val="de-DE"/>
        </w:rPr>
        <w:t xml:space="preserve">spricht von einem unguten Beigeschmack des Wortes </w:t>
      </w:r>
      <w:r w:rsidR="007336F9" w:rsidRPr="007336F9">
        <w:rPr>
          <w:rFonts w:ascii="Times New Roman" w:hAnsi="Times New Roman" w:cs="Times New Roman"/>
          <w:i/>
          <w:sz w:val="24"/>
          <w:szCs w:val="24"/>
          <w:lang w:val="de-DE"/>
        </w:rPr>
        <w:t>führen</w:t>
      </w:r>
      <w:r w:rsidR="007336F9">
        <w:rPr>
          <w:rFonts w:ascii="Times New Roman" w:hAnsi="Times New Roman" w:cs="Times New Roman"/>
          <w:sz w:val="24"/>
          <w:szCs w:val="24"/>
          <w:lang w:val="de-DE"/>
        </w:rPr>
        <w:t xml:space="preserve"> und behauptet, dass aus einer weit ausgelegten humanistischen Perspektive Lehrkräfte nicht „führen“</w:t>
      </w:r>
      <w:r w:rsidR="009660DB">
        <w:rPr>
          <w:rFonts w:ascii="Times New Roman" w:hAnsi="Times New Roman" w:cs="Times New Roman"/>
          <w:sz w:val="24"/>
          <w:szCs w:val="24"/>
          <w:lang w:val="de-DE"/>
        </w:rPr>
        <w:t>, sondern eher Berater oder Partner der Lernenden sein sollen.</w:t>
      </w:r>
      <w:r w:rsidR="00EF42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91805">
        <w:rPr>
          <w:rFonts w:ascii="Times New Roman" w:hAnsi="Times New Roman" w:cs="Times New Roman"/>
          <w:sz w:val="24"/>
          <w:szCs w:val="24"/>
          <w:lang w:val="de-DE"/>
        </w:rPr>
        <w:t xml:space="preserve">Für </w:t>
      </w:r>
      <w:r w:rsidR="00A37A7F">
        <w:rPr>
          <w:rFonts w:ascii="Times New Roman" w:hAnsi="Times New Roman" w:cs="Times New Roman"/>
          <w:sz w:val="24"/>
          <w:szCs w:val="24"/>
          <w:lang w:val="de-DE"/>
        </w:rPr>
        <w:t>eine derartige Vorstellung der Lehrerr</w:t>
      </w:r>
      <w:r w:rsidR="00391805">
        <w:rPr>
          <w:rFonts w:ascii="Times New Roman" w:hAnsi="Times New Roman" w:cs="Times New Roman"/>
          <w:sz w:val="24"/>
          <w:szCs w:val="24"/>
          <w:lang w:val="de-DE"/>
        </w:rPr>
        <w:t>ol</w:t>
      </w:r>
      <w:r w:rsidR="00A37A7F">
        <w:rPr>
          <w:rFonts w:ascii="Times New Roman" w:hAnsi="Times New Roman" w:cs="Times New Roman"/>
          <w:sz w:val="24"/>
          <w:szCs w:val="24"/>
          <w:lang w:val="de-DE"/>
        </w:rPr>
        <w:t xml:space="preserve">le </w:t>
      </w:r>
      <w:r w:rsidR="00391805">
        <w:rPr>
          <w:rFonts w:ascii="Times New Roman" w:hAnsi="Times New Roman" w:cs="Times New Roman"/>
          <w:sz w:val="24"/>
          <w:szCs w:val="24"/>
          <w:lang w:val="de-DE"/>
        </w:rPr>
        <w:t>stehen konstruktivistische Lerntheorien</w:t>
      </w:r>
      <w:r w:rsidR="00283C0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4713AF">
        <w:rPr>
          <w:rFonts w:ascii="Times New Roman" w:hAnsi="Times New Roman" w:cs="Times New Roman"/>
          <w:sz w:val="24"/>
          <w:szCs w:val="24"/>
          <w:lang w:val="de-DE"/>
        </w:rPr>
        <w:t xml:space="preserve">mit denen sich ein Wandel vollzogen hat: vom Primat der Instruktion (Steuerung, Lenkung, Führung) zum Primat der Konstruktion. </w:t>
      </w:r>
      <w:r w:rsidR="00F7276C">
        <w:rPr>
          <w:rFonts w:ascii="Times New Roman" w:hAnsi="Times New Roman" w:cs="Times New Roman"/>
          <w:sz w:val="24"/>
          <w:szCs w:val="24"/>
          <w:lang w:val="de-DE"/>
        </w:rPr>
        <w:t xml:space="preserve">Demzufolge soll der (Fremdsprachen-)Unterricht nicht auf die Relevanz eines Eintretens von </w:t>
      </w:r>
      <w:r w:rsidR="00F7276C" w:rsidRPr="00F7276C">
        <w:rPr>
          <w:rFonts w:ascii="Times New Roman" w:hAnsi="Times New Roman" w:cs="Times New Roman"/>
          <w:i/>
          <w:sz w:val="24"/>
          <w:szCs w:val="24"/>
          <w:lang w:val="de-DE"/>
        </w:rPr>
        <w:t>trägem Wissen</w:t>
      </w:r>
      <w:r w:rsidR="00ED15A3">
        <w:rPr>
          <w:rFonts w:ascii="Times New Roman" w:hAnsi="Times New Roman" w:cs="Times New Roman"/>
          <w:sz w:val="24"/>
          <w:szCs w:val="24"/>
          <w:lang w:val="de-DE"/>
        </w:rPr>
        <w:t>, sondern auf Aktivität</w:t>
      </w:r>
      <w:r w:rsidR="003E6B36">
        <w:rPr>
          <w:rFonts w:ascii="Times New Roman" w:hAnsi="Times New Roman" w:cs="Times New Roman"/>
          <w:sz w:val="24"/>
          <w:szCs w:val="24"/>
          <w:lang w:val="de-DE"/>
        </w:rPr>
        <w:t>, Selbstbestimmung, Selbststeuerung, Selbstständigkeit</w:t>
      </w:r>
      <w:r w:rsidR="00ED15A3">
        <w:rPr>
          <w:rFonts w:ascii="Times New Roman" w:hAnsi="Times New Roman" w:cs="Times New Roman"/>
          <w:sz w:val="24"/>
          <w:szCs w:val="24"/>
          <w:lang w:val="de-DE"/>
        </w:rPr>
        <w:t xml:space="preserve"> und Eigeninitiative abzielen. </w:t>
      </w:r>
      <w:r w:rsidR="003E6B36">
        <w:rPr>
          <w:rFonts w:ascii="Times New Roman" w:hAnsi="Times New Roman" w:cs="Times New Roman"/>
          <w:sz w:val="24"/>
          <w:szCs w:val="24"/>
          <w:lang w:val="de-DE"/>
        </w:rPr>
        <w:t>Diese Begriffe stehen in enger Verbindung zu dem Begriff der Autonomie.</w:t>
      </w:r>
      <w:r w:rsidR="00F727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391805" w:rsidRDefault="00050F95" w:rsidP="003702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Daher ist </w:t>
      </w:r>
      <w:r w:rsidR="008942A4">
        <w:rPr>
          <w:rFonts w:ascii="Times New Roman" w:hAnsi="Times New Roman" w:cs="Times New Roman"/>
          <w:sz w:val="24"/>
          <w:szCs w:val="24"/>
          <w:lang w:val="de-DE"/>
        </w:rPr>
        <w:t xml:space="preserve">es das zweite Ziel des Beitrags, auf </w:t>
      </w:r>
      <w:r w:rsidR="00990557">
        <w:rPr>
          <w:rFonts w:ascii="Times New Roman" w:hAnsi="Times New Roman" w:cs="Times New Roman"/>
          <w:sz w:val="24"/>
          <w:szCs w:val="24"/>
          <w:lang w:val="de-DE"/>
        </w:rPr>
        <w:t>die polarisierende</w:t>
      </w:r>
      <w:r w:rsidR="00D167D8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990557">
        <w:rPr>
          <w:rFonts w:ascii="Times New Roman" w:hAnsi="Times New Roman" w:cs="Times New Roman"/>
          <w:sz w:val="24"/>
          <w:szCs w:val="24"/>
          <w:lang w:val="de-DE"/>
        </w:rPr>
        <w:t xml:space="preserve"> Begriffe „Führung“ und „Autonomie“ einzugehen. Dabei wird die Frage gestellt, ob diese Begriffe sich widersprechen oder ob sie eine komplementäre Koexistenz bilden können.</w:t>
      </w:r>
    </w:p>
    <w:p w:rsidR="00B6468A" w:rsidRDefault="00B646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51C11" w:rsidRPr="00351C11" w:rsidRDefault="00351C1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  <w:lang w:val="de-DE"/>
        </w:rPr>
      </w:pPr>
      <w:r w:rsidRPr="00351C11">
        <w:rPr>
          <w:rFonts w:ascii="Times New Roman" w:hAnsi="Times New Roman" w:cs="Times New Roman"/>
          <w:b/>
          <w:sz w:val="20"/>
          <w:szCs w:val="24"/>
          <w:lang w:val="de-DE"/>
        </w:rPr>
        <w:t>Literatur</w:t>
      </w:r>
    </w:p>
    <w:p w:rsidR="00351C11" w:rsidRPr="00351C11" w:rsidRDefault="00351C11" w:rsidP="00CA78D2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351C11">
        <w:rPr>
          <w:rFonts w:ascii="Times New Roman" w:hAnsi="Times New Roman" w:cs="Times New Roman"/>
          <w:sz w:val="20"/>
          <w:szCs w:val="20"/>
          <w:lang w:val="de-DE"/>
        </w:rPr>
        <w:t xml:space="preserve">Bastian, Johannes (2016): Klassenführung – Zur Gestaltung eines Rahmens für lernförderliche Arbeitsbedingungen – partizipativ, kooperativ und individuell. In: </w:t>
      </w:r>
      <w:r w:rsidRPr="00351C11">
        <w:rPr>
          <w:rFonts w:ascii="Times New Roman" w:hAnsi="Times New Roman" w:cs="Times New Roman"/>
          <w:i/>
          <w:sz w:val="20"/>
          <w:szCs w:val="20"/>
          <w:lang w:val="de-DE"/>
        </w:rPr>
        <w:t xml:space="preserve">Pädagogik </w:t>
      </w:r>
      <w:r w:rsidR="003E6B36">
        <w:rPr>
          <w:rFonts w:ascii="Times New Roman" w:hAnsi="Times New Roman" w:cs="Times New Roman"/>
          <w:sz w:val="20"/>
          <w:szCs w:val="20"/>
          <w:lang w:val="de-DE"/>
        </w:rPr>
        <w:t xml:space="preserve">1/2016, </w:t>
      </w:r>
      <w:r w:rsidRPr="00351C11">
        <w:rPr>
          <w:rFonts w:ascii="Times New Roman" w:hAnsi="Times New Roman" w:cs="Times New Roman"/>
          <w:sz w:val="20"/>
          <w:szCs w:val="20"/>
          <w:lang w:val="de-DE"/>
        </w:rPr>
        <w:t xml:space="preserve">1-6. </w:t>
      </w:r>
      <w:hyperlink r:id="rId7" w:anchor="wrapper" w:history="1">
        <w:r w:rsidRPr="00351C11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val="de-DE"/>
          </w:rPr>
          <w:t>http://www.redaktion-paedagogik.de/2016/01/klassenfuehrung/#wrapper</w:t>
        </w:r>
      </w:hyperlink>
      <w:r w:rsidRPr="00351C11">
        <w:rPr>
          <w:rFonts w:ascii="Times New Roman" w:hAnsi="Times New Roman" w:cs="Times New Roman"/>
          <w:sz w:val="20"/>
          <w:szCs w:val="20"/>
          <w:lang w:val="de-DE"/>
        </w:rPr>
        <w:t xml:space="preserve"> (05.04.2016).</w:t>
      </w:r>
    </w:p>
    <w:p w:rsidR="00351C11" w:rsidRPr="00351C11" w:rsidRDefault="00351C11" w:rsidP="00CA78D2">
      <w:pPr>
        <w:ind w:left="284" w:hanging="284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351C11">
        <w:rPr>
          <w:rFonts w:ascii="Times New Roman" w:hAnsi="Times New Roman" w:cs="Times New Roman"/>
          <w:sz w:val="20"/>
          <w:szCs w:val="20"/>
          <w:lang w:val="de-DE"/>
        </w:rPr>
        <w:t xml:space="preserve">Bastian, Johannes (2015): Klassenführung. Assoziationen – Grundverständnis – Aufgabenfelder. In: </w:t>
      </w:r>
      <w:r w:rsidRPr="00351C11">
        <w:rPr>
          <w:rFonts w:ascii="Times New Roman" w:hAnsi="Times New Roman" w:cs="Times New Roman"/>
          <w:i/>
          <w:sz w:val="20"/>
          <w:szCs w:val="20"/>
          <w:lang w:val="de-DE"/>
        </w:rPr>
        <w:t>Hamburg macht Schule. Zeitschrift für Hamburger Lehrkräfte und</w:t>
      </w:r>
      <w:r w:rsidRPr="00351C1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351C11">
        <w:rPr>
          <w:rFonts w:ascii="Times New Roman" w:hAnsi="Times New Roman" w:cs="Times New Roman"/>
          <w:i/>
          <w:sz w:val="20"/>
          <w:szCs w:val="20"/>
          <w:lang w:val="de-DE"/>
        </w:rPr>
        <w:t>Elternräte</w:t>
      </w:r>
      <w:r w:rsidR="003E6B36">
        <w:rPr>
          <w:rFonts w:ascii="Times New Roman" w:hAnsi="Times New Roman" w:cs="Times New Roman"/>
          <w:sz w:val="20"/>
          <w:szCs w:val="20"/>
          <w:lang w:val="de-DE"/>
        </w:rPr>
        <w:t xml:space="preserve"> 3/2015, </w:t>
      </w:r>
      <w:r w:rsidRPr="00351C11">
        <w:rPr>
          <w:rFonts w:ascii="Times New Roman" w:hAnsi="Times New Roman" w:cs="Times New Roman"/>
          <w:sz w:val="20"/>
          <w:szCs w:val="20"/>
          <w:lang w:val="de-DE"/>
        </w:rPr>
        <w:t xml:space="preserve">6-9. </w:t>
      </w:r>
      <w:hyperlink r:id="rId8" w:history="1">
        <w:r w:rsidRPr="00351C11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  <w:lang w:val="de-DE"/>
          </w:rPr>
          <w:t>http://www.hamburg.de/contentblob/4625204/data/hms-3-15.pdf</w:t>
        </w:r>
      </w:hyperlink>
      <w:r w:rsidRPr="00351C11">
        <w:rPr>
          <w:rFonts w:ascii="Times New Roman" w:hAnsi="Times New Roman" w:cs="Times New Roman"/>
          <w:sz w:val="20"/>
          <w:szCs w:val="20"/>
          <w:lang w:val="de-DE"/>
        </w:rPr>
        <w:t xml:space="preserve"> (05.04.2016).</w:t>
      </w:r>
    </w:p>
    <w:p w:rsidR="00351C11" w:rsidRPr="00CA78D2" w:rsidRDefault="00351C11" w:rsidP="00CA78D2">
      <w:pPr>
        <w:ind w:left="284" w:hanging="284"/>
        <w:jc w:val="both"/>
        <w:rPr>
          <w:rFonts w:ascii="Times New Roman" w:hAnsi="Times New Roman" w:cs="Times New Roman"/>
          <w:sz w:val="20"/>
          <w:lang w:val="de-DE"/>
        </w:rPr>
      </w:pPr>
      <w:r w:rsidRPr="00CA78D2">
        <w:rPr>
          <w:rFonts w:ascii="Times New Roman" w:hAnsi="Times New Roman" w:cs="Times New Roman"/>
          <w:sz w:val="20"/>
          <w:lang w:val="de-DE"/>
        </w:rPr>
        <w:t xml:space="preserve">Görgner, Michael (2015): </w:t>
      </w:r>
      <w:r w:rsidRPr="00CA78D2">
        <w:rPr>
          <w:rFonts w:ascii="Times New Roman" w:hAnsi="Times New Roman" w:cs="Times New Roman"/>
          <w:i/>
          <w:sz w:val="20"/>
          <w:lang w:val="de-DE"/>
        </w:rPr>
        <w:t>Klasse Management: Oder wie man sich als Lehrer vor der Klasse behauptet.</w:t>
      </w:r>
      <w:r w:rsidRPr="00CA78D2">
        <w:rPr>
          <w:rFonts w:ascii="Times New Roman" w:hAnsi="Times New Roman" w:cs="Times New Roman"/>
          <w:sz w:val="20"/>
          <w:lang w:val="de-DE"/>
        </w:rPr>
        <w:t xml:space="preserve"> Baltman</w:t>
      </w:r>
      <w:r w:rsidR="00CA78D2">
        <w:rPr>
          <w:rFonts w:ascii="Times New Roman" w:hAnsi="Times New Roman" w:cs="Times New Roman"/>
          <w:sz w:val="20"/>
          <w:lang w:val="de-DE"/>
        </w:rPr>
        <w:t>nsweiler.</w:t>
      </w:r>
    </w:p>
    <w:p w:rsidR="00351C11" w:rsidRDefault="00351C11" w:rsidP="003E6B36">
      <w:pPr>
        <w:jc w:val="both"/>
        <w:rPr>
          <w:rFonts w:ascii="Times New Roman" w:hAnsi="Times New Roman" w:cs="Times New Roman"/>
          <w:sz w:val="20"/>
          <w:szCs w:val="24"/>
          <w:lang w:val="de-DE"/>
        </w:rPr>
      </w:pPr>
      <w:r w:rsidRPr="00CA78D2">
        <w:rPr>
          <w:rFonts w:ascii="Times New Roman" w:hAnsi="Times New Roman" w:cs="Times New Roman"/>
          <w:sz w:val="20"/>
          <w:szCs w:val="24"/>
          <w:lang w:val="de-DE"/>
        </w:rPr>
        <w:t xml:space="preserve">Hallet, Wolfgang (2006): </w:t>
      </w:r>
      <w:r w:rsidRPr="00CA78D2">
        <w:rPr>
          <w:rFonts w:ascii="Times New Roman" w:hAnsi="Times New Roman" w:cs="Times New Roman"/>
          <w:i/>
          <w:sz w:val="20"/>
          <w:szCs w:val="24"/>
          <w:lang w:val="de-DE"/>
        </w:rPr>
        <w:t>Didaktische Kompetenzen. Lehr- und Lernprozesse erfolgreich</w:t>
      </w:r>
      <w:r w:rsidRPr="00CA78D2">
        <w:rPr>
          <w:rFonts w:ascii="Times New Roman" w:hAnsi="Times New Roman" w:cs="Times New Roman"/>
          <w:sz w:val="20"/>
          <w:szCs w:val="24"/>
          <w:lang w:val="de-DE"/>
        </w:rPr>
        <w:t xml:space="preserve"> </w:t>
      </w:r>
      <w:r w:rsidRPr="00CA78D2">
        <w:rPr>
          <w:rFonts w:ascii="Times New Roman" w:hAnsi="Times New Roman" w:cs="Times New Roman"/>
          <w:i/>
          <w:sz w:val="20"/>
          <w:szCs w:val="24"/>
          <w:lang w:val="de-DE"/>
        </w:rPr>
        <w:t>gestalten</w:t>
      </w:r>
      <w:r w:rsidRPr="00CA78D2">
        <w:rPr>
          <w:rFonts w:ascii="Times New Roman" w:hAnsi="Times New Roman" w:cs="Times New Roman"/>
          <w:sz w:val="20"/>
          <w:szCs w:val="24"/>
          <w:lang w:val="de-DE"/>
        </w:rPr>
        <w:t xml:space="preserve">. </w:t>
      </w:r>
      <w:r w:rsidR="00CA78D2">
        <w:rPr>
          <w:rFonts w:ascii="Times New Roman" w:hAnsi="Times New Roman" w:cs="Times New Roman"/>
          <w:sz w:val="20"/>
          <w:szCs w:val="24"/>
          <w:lang w:val="de-DE"/>
        </w:rPr>
        <w:t>Stuttgart.</w:t>
      </w:r>
    </w:p>
    <w:p w:rsidR="00351C11" w:rsidRPr="00CA78D2" w:rsidRDefault="00351C11" w:rsidP="00CA78D2">
      <w:pPr>
        <w:ind w:left="284" w:hanging="284"/>
        <w:jc w:val="both"/>
        <w:rPr>
          <w:rFonts w:ascii="Times New Roman" w:hAnsi="Times New Roman" w:cs="Times New Roman"/>
          <w:sz w:val="20"/>
          <w:szCs w:val="24"/>
          <w:lang w:val="de-DE"/>
        </w:rPr>
      </w:pPr>
      <w:r w:rsidRPr="00CA78D2">
        <w:rPr>
          <w:rFonts w:ascii="Times New Roman" w:hAnsi="Times New Roman" w:cs="Times New Roman"/>
          <w:sz w:val="20"/>
          <w:szCs w:val="24"/>
          <w:lang w:val="de-DE"/>
        </w:rPr>
        <w:lastRenderedPageBreak/>
        <w:t xml:space="preserve">Helmke, Andreas (2014): </w:t>
      </w:r>
      <w:r w:rsidRPr="00CA78D2">
        <w:rPr>
          <w:rFonts w:ascii="Times New Roman" w:hAnsi="Times New Roman" w:cs="Times New Roman"/>
          <w:i/>
          <w:sz w:val="20"/>
          <w:szCs w:val="24"/>
          <w:lang w:val="de-DE"/>
        </w:rPr>
        <w:t>Unterrichtsqualität und Lehrerprofessionalität. Diagnose, Evaluation und Verbesserung des Unterrichts</w:t>
      </w:r>
      <w:r w:rsidRPr="00CA78D2">
        <w:rPr>
          <w:rFonts w:ascii="Times New Roman" w:hAnsi="Times New Roman" w:cs="Times New Roman"/>
          <w:sz w:val="20"/>
          <w:szCs w:val="24"/>
          <w:lang w:val="de-DE"/>
        </w:rPr>
        <w:t>. Seelze-Vel</w:t>
      </w:r>
      <w:r w:rsidR="00CA78D2">
        <w:rPr>
          <w:rFonts w:ascii="Times New Roman" w:hAnsi="Times New Roman" w:cs="Times New Roman"/>
          <w:sz w:val="20"/>
          <w:szCs w:val="24"/>
          <w:lang w:val="de-DE"/>
        </w:rPr>
        <w:t>ber.</w:t>
      </w:r>
    </w:p>
    <w:p w:rsidR="00351C11" w:rsidRPr="00CA78D2" w:rsidRDefault="00351C11" w:rsidP="00351C11">
      <w:pPr>
        <w:jc w:val="both"/>
        <w:rPr>
          <w:rFonts w:ascii="Times New Roman" w:hAnsi="Times New Roman" w:cs="Times New Roman"/>
          <w:sz w:val="20"/>
          <w:szCs w:val="24"/>
          <w:lang w:val="de-DE"/>
        </w:rPr>
      </w:pPr>
      <w:r w:rsidRPr="00CA78D2">
        <w:rPr>
          <w:rFonts w:ascii="Times New Roman" w:hAnsi="Times New Roman" w:cs="Times New Roman"/>
          <w:sz w:val="20"/>
          <w:szCs w:val="24"/>
          <w:lang w:val="de-DE"/>
        </w:rPr>
        <w:t xml:space="preserve">Kiel, Ewald / Frey, Anne / Weiß, Sabine (2013): </w:t>
      </w:r>
      <w:r w:rsidRPr="00CA78D2">
        <w:rPr>
          <w:rFonts w:ascii="Times New Roman" w:hAnsi="Times New Roman" w:cs="Times New Roman"/>
          <w:i/>
          <w:sz w:val="20"/>
          <w:szCs w:val="24"/>
          <w:lang w:val="de-DE"/>
        </w:rPr>
        <w:t>Trainingsbuch Klassenführung</w:t>
      </w:r>
      <w:r w:rsidR="00CA78D2">
        <w:rPr>
          <w:rFonts w:ascii="Times New Roman" w:hAnsi="Times New Roman" w:cs="Times New Roman"/>
          <w:sz w:val="20"/>
          <w:szCs w:val="24"/>
          <w:lang w:val="de-DE"/>
        </w:rPr>
        <w:t>. Bad Heilbrunn.</w:t>
      </w:r>
    </w:p>
    <w:p w:rsidR="00351C11" w:rsidRDefault="00351C11" w:rsidP="00CA78D2">
      <w:pPr>
        <w:ind w:left="284" w:hanging="284"/>
        <w:jc w:val="both"/>
        <w:rPr>
          <w:rFonts w:ascii="Times New Roman" w:hAnsi="Times New Roman" w:cs="Times New Roman"/>
          <w:sz w:val="20"/>
          <w:szCs w:val="24"/>
          <w:lang w:val="de-DE"/>
        </w:rPr>
      </w:pPr>
      <w:r w:rsidRPr="00CA78D2">
        <w:rPr>
          <w:rFonts w:ascii="Times New Roman" w:hAnsi="Times New Roman" w:cs="Times New Roman"/>
          <w:sz w:val="20"/>
          <w:szCs w:val="24"/>
          <w:lang w:val="de-DE"/>
        </w:rPr>
        <w:t xml:space="preserve">Klaffke, Thomas (2014): Klassenführung: Grundlage erfolgreichen Lernens. Classroom- Management sorgt für Struktur im Klassenzimmer. In: </w:t>
      </w:r>
      <w:r w:rsidRPr="00CA78D2">
        <w:rPr>
          <w:rFonts w:ascii="Times New Roman" w:hAnsi="Times New Roman" w:cs="Times New Roman"/>
          <w:i/>
          <w:sz w:val="20"/>
          <w:szCs w:val="24"/>
          <w:lang w:val="de-DE"/>
        </w:rPr>
        <w:t>Lernende Schule</w:t>
      </w:r>
      <w:r w:rsidR="00CA78D2">
        <w:rPr>
          <w:rFonts w:ascii="Times New Roman" w:hAnsi="Times New Roman" w:cs="Times New Roman"/>
          <w:sz w:val="20"/>
          <w:szCs w:val="24"/>
          <w:lang w:val="de-DE"/>
        </w:rPr>
        <w:t xml:space="preserve"> 17/2014, </w:t>
      </w:r>
      <w:r w:rsidRPr="00CA78D2">
        <w:rPr>
          <w:rFonts w:ascii="Times New Roman" w:hAnsi="Times New Roman" w:cs="Times New Roman"/>
          <w:sz w:val="20"/>
          <w:szCs w:val="24"/>
          <w:lang w:val="de-DE"/>
        </w:rPr>
        <w:t>4-8.</w:t>
      </w:r>
    </w:p>
    <w:p w:rsidR="00FB5F33" w:rsidRPr="00CA78D2" w:rsidRDefault="00FB5F33" w:rsidP="00FB5F33">
      <w:pPr>
        <w:ind w:left="284" w:hanging="284"/>
        <w:jc w:val="both"/>
        <w:rPr>
          <w:rFonts w:ascii="Times New Roman" w:hAnsi="Times New Roman" w:cs="Times New Roman"/>
          <w:sz w:val="20"/>
          <w:szCs w:val="24"/>
          <w:lang w:val="de-DE"/>
        </w:rPr>
      </w:pPr>
      <w:r w:rsidRPr="00CA78D2">
        <w:rPr>
          <w:rFonts w:ascii="Times New Roman" w:hAnsi="Times New Roman" w:cs="Times New Roman"/>
          <w:sz w:val="20"/>
          <w:szCs w:val="24"/>
          <w:lang w:val="de-DE"/>
        </w:rPr>
        <w:t xml:space="preserve">Klaffke, Thomas (2013): </w:t>
      </w:r>
      <w:r w:rsidRPr="00CA78D2">
        <w:rPr>
          <w:rFonts w:ascii="Times New Roman" w:hAnsi="Times New Roman" w:cs="Times New Roman"/>
          <w:i/>
          <w:sz w:val="20"/>
          <w:szCs w:val="24"/>
          <w:lang w:val="de-DE"/>
        </w:rPr>
        <w:t>Klassen führen – Klassen leiten. Beziehungen, Lernen, Classroom Management</w:t>
      </w:r>
      <w:r>
        <w:rPr>
          <w:rFonts w:ascii="Times New Roman" w:hAnsi="Times New Roman" w:cs="Times New Roman"/>
          <w:sz w:val="20"/>
          <w:szCs w:val="24"/>
          <w:lang w:val="de-DE"/>
        </w:rPr>
        <w:t>. Seelze.</w:t>
      </w:r>
    </w:p>
    <w:p w:rsidR="00351C11" w:rsidRPr="00CA78D2" w:rsidRDefault="00351C11" w:rsidP="00351C11">
      <w:pPr>
        <w:jc w:val="both"/>
        <w:rPr>
          <w:rFonts w:ascii="Times New Roman" w:hAnsi="Times New Roman" w:cs="Times New Roman"/>
          <w:sz w:val="20"/>
          <w:szCs w:val="24"/>
          <w:lang w:val="de-DE"/>
        </w:rPr>
      </w:pPr>
      <w:r w:rsidRPr="00CA78D2">
        <w:rPr>
          <w:rFonts w:ascii="Times New Roman" w:hAnsi="Times New Roman" w:cs="Times New Roman"/>
          <w:sz w:val="20"/>
          <w:szCs w:val="24"/>
          <w:lang w:val="de-DE"/>
        </w:rPr>
        <w:t xml:space="preserve">Ophardt, Diemut / Thiel, Felicitas (2013): </w:t>
      </w:r>
      <w:r w:rsidRPr="00CA78D2">
        <w:rPr>
          <w:rFonts w:ascii="Times New Roman" w:hAnsi="Times New Roman" w:cs="Times New Roman"/>
          <w:i/>
          <w:sz w:val="20"/>
          <w:szCs w:val="24"/>
          <w:lang w:val="de-DE"/>
        </w:rPr>
        <w:t>Klassenmanagement. Ein Handbuch für Studium und Praxis</w:t>
      </w:r>
      <w:r w:rsidRPr="00CA78D2">
        <w:rPr>
          <w:rFonts w:ascii="Times New Roman" w:hAnsi="Times New Roman" w:cs="Times New Roman"/>
          <w:sz w:val="20"/>
          <w:szCs w:val="24"/>
          <w:lang w:val="de-DE"/>
        </w:rPr>
        <w:t xml:space="preserve">. </w:t>
      </w:r>
      <w:r w:rsidR="00CA78D2">
        <w:rPr>
          <w:rFonts w:ascii="Times New Roman" w:hAnsi="Times New Roman" w:cs="Times New Roman"/>
          <w:sz w:val="20"/>
          <w:szCs w:val="24"/>
          <w:lang w:val="de-DE"/>
        </w:rPr>
        <w:t>Stuttgart.</w:t>
      </w:r>
    </w:p>
    <w:p w:rsidR="00CA78D2" w:rsidRPr="00CA78D2" w:rsidRDefault="00CA78D2" w:rsidP="00CA78D2">
      <w:pPr>
        <w:jc w:val="both"/>
        <w:rPr>
          <w:rFonts w:ascii="Times New Roman" w:hAnsi="Times New Roman" w:cs="Times New Roman"/>
          <w:sz w:val="20"/>
          <w:szCs w:val="24"/>
          <w:lang w:val="de-DE"/>
        </w:rPr>
      </w:pPr>
      <w:r w:rsidRPr="00CA78D2">
        <w:rPr>
          <w:rFonts w:ascii="Times New Roman" w:hAnsi="Times New Roman" w:cs="Times New Roman"/>
          <w:sz w:val="20"/>
          <w:szCs w:val="24"/>
          <w:lang w:val="de-DE"/>
        </w:rPr>
        <w:t xml:space="preserve">Thaler, Engelbert (2012): </w:t>
      </w:r>
      <w:r w:rsidRPr="00CA78D2">
        <w:rPr>
          <w:rFonts w:ascii="Times New Roman" w:hAnsi="Times New Roman" w:cs="Times New Roman"/>
          <w:i/>
          <w:sz w:val="20"/>
          <w:szCs w:val="24"/>
          <w:lang w:val="de-DE"/>
        </w:rPr>
        <w:t>Englisch unterrichten: Grundlagen, Kompetenzen, Methoden</w:t>
      </w:r>
      <w:r>
        <w:rPr>
          <w:rFonts w:ascii="Times New Roman" w:hAnsi="Times New Roman" w:cs="Times New Roman"/>
          <w:sz w:val="20"/>
          <w:szCs w:val="24"/>
          <w:lang w:val="de-DE"/>
        </w:rPr>
        <w:t>. Berlin.</w:t>
      </w:r>
    </w:p>
    <w:p w:rsidR="00CA78D2" w:rsidRPr="00CA78D2" w:rsidRDefault="00CA78D2" w:rsidP="00CA78D2">
      <w:pPr>
        <w:ind w:left="284" w:hanging="284"/>
        <w:jc w:val="both"/>
        <w:rPr>
          <w:rFonts w:ascii="Times New Roman" w:hAnsi="Times New Roman" w:cs="Times New Roman"/>
          <w:sz w:val="20"/>
          <w:lang w:val="de-DE"/>
        </w:rPr>
      </w:pPr>
      <w:r w:rsidRPr="00CA78D2">
        <w:rPr>
          <w:rFonts w:ascii="Times New Roman" w:hAnsi="Times New Roman" w:cs="Times New Roman"/>
          <w:sz w:val="20"/>
          <w:szCs w:val="24"/>
          <w:lang w:val="de-DE"/>
        </w:rPr>
        <w:t>Walter, Gertrud (1995): Frontalunterricht. In: Bausch, Karl-Richard / Christ, Herbert / Krumm, Hans-Jürgen (H</w:t>
      </w:r>
      <w:r>
        <w:rPr>
          <w:rFonts w:ascii="Times New Roman" w:hAnsi="Times New Roman" w:cs="Times New Roman"/>
          <w:sz w:val="20"/>
          <w:szCs w:val="24"/>
          <w:lang w:val="de-DE"/>
        </w:rPr>
        <w:t>rs</w:t>
      </w:r>
      <w:r w:rsidRPr="00CA78D2">
        <w:rPr>
          <w:rFonts w:ascii="Times New Roman" w:hAnsi="Times New Roman" w:cs="Times New Roman"/>
          <w:sz w:val="20"/>
          <w:szCs w:val="24"/>
          <w:lang w:val="de-DE"/>
        </w:rPr>
        <w:t xml:space="preserve">g.): </w:t>
      </w:r>
      <w:r w:rsidRPr="00CA78D2">
        <w:rPr>
          <w:rFonts w:ascii="Times New Roman" w:hAnsi="Times New Roman" w:cs="Times New Roman"/>
          <w:i/>
          <w:sz w:val="20"/>
          <w:szCs w:val="24"/>
          <w:lang w:val="de-DE"/>
        </w:rPr>
        <w:t>Handbuch Fremdsprachenunterricht</w:t>
      </w:r>
      <w:r w:rsidRPr="00CA78D2">
        <w:rPr>
          <w:rFonts w:ascii="Times New Roman" w:hAnsi="Times New Roman" w:cs="Times New Roman"/>
          <w:sz w:val="20"/>
          <w:szCs w:val="24"/>
          <w:lang w:val="de-DE"/>
        </w:rPr>
        <w:t xml:space="preserve">. 3. Aufl. Tübingen und Basel, </w:t>
      </w:r>
      <w:r w:rsidRPr="00CA78D2">
        <w:rPr>
          <w:rFonts w:ascii="Times New Roman" w:hAnsi="Times New Roman" w:cs="Times New Roman"/>
          <w:sz w:val="20"/>
          <w:lang w:val="de-DE"/>
        </w:rPr>
        <w:t>204-206.</w:t>
      </w:r>
    </w:p>
    <w:p w:rsidR="00351C11" w:rsidRPr="00CA78D2" w:rsidRDefault="00351C11" w:rsidP="00CA78D2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24"/>
          <w:lang w:val="de-DE"/>
        </w:rPr>
      </w:pPr>
    </w:p>
    <w:p w:rsidR="00335F4E" w:rsidRPr="00335F4E" w:rsidRDefault="00335F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335F4E" w:rsidRPr="00335F4E" w:rsidSect="00F70D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81E" w:rsidRDefault="002D681E" w:rsidP="00ED15A3">
      <w:r>
        <w:separator/>
      </w:r>
    </w:p>
  </w:endnote>
  <w:endnote w:type="continuationSeparator" w:id="1">
    <w:p w:rsidR="002D681E" w:rsidRDefault="002D681E" w:rsidP="00ED1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298954"/>
      <w:docPartObj>
        <w:docPartGallery w:val="Page Numbers (Bottom of Page)"/>
        <w:docPartUnique/>
      </w:docPartObj>
    </w:sdtPr>
    <w:sdtContent>
      <w:p w:rsidR="00ED15A3" w:rsidRDefault="00D47986">
        <w:pPr>
          <w:pStyle w:val="Stopka"/>
          <w:jc w:val="center"/>
        </w:pPr>
        <w:r w:rsidRPr="00ED15A3">
          <w:rPr>
            <w:rFonts w:ascii="Times New Roman" w:hAnsi="Times New Roman" w:cs="Times New Roman"/>
            <w:sz w:val="20"/>
          </w:rPr>
          <w:fldChar w:fldCharType="begin"/>
        </w:r>
        <w:r w:rsidR="00ED15A3" w:rsidRPr="00ED15A3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ED15A3">
          <w:rPr>
            <w:rFonts w:ascii="Times New Roman" w:hAnsi="Times New Roman" w:cs="Times New Roman"/>
            <w:sz w:val="20"/>
          </w:rPr>
          <w:fldChar w:fldCharType="separate"/>
        </w:r>
        <w:r w:rsidR="00D167D8">
          <w:rPr>
            <w:rFonts w:ascii="Times New Roman" w:hAnsi="Times New Roman" w:cs="Times New Roman"/>
            <w:noProof/>
            <w:sz w:val="20"/>
          </w:rPr>
          <w:t>1</w:t>
        </w:r>
        <w:r w:rsidRPr="00ED15A3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D15A3" w:rsidRDefault="00ED1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81E" w:rsidRDefault="002D681E" w:rsidP="00ED15A3">
      <w:r>
        <w:separator/>
      </w:r>
    </w:p>
  </w:footnote>
  <w:footnote w:type="continuationSeparator" w:id="1">
    <w:p w:rsidR="002D681E" w:rsidRDefault="002D681E" w:rsidP="00ED1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68A"/>
    <w:rsid w:val="00023453"/>
    <w:rsid w:val="00050F95"/>
    <w:rsid w:val="001A268A"/>
    <w:rsid w:val="00283C08"/>
    <w:rsid w:val="00283CE8"/>
    <w:rsid w:val="002D681E"/>
    <w:rsid w:val="00331221"/>
    <w:rsid w:val="00335F4E"/>
    <w:rsid w:val="00351C11"/>
    <w:rsid w:val="003702FF"/>
    <w:rsid w:val="00391805"/>
    <w:rsid w:val="003E6B36"/>
    <w:rsid w:val="00433F9A"/>
    <w:rsid w:val="00467875"/>
    <w:rsid w:val="004713AF"/>
    <w:rsid w:val="00483B3C"/>
    <w:rsid w:val="004D6963"/>
    <w:rsid w:val="004E75C9"/>
    <w:rsid w:val="004F092A"/>
    <w:rsid w:val="0055511A"/>
    <w:rsid w:val="0058278D"/>
    <w:rsid w:val="00613651"/>
    <w:rsid w:val="00670F54"/>
    <w:rsid w:val="006F079F"/>
    <w:rsid w:val="007336F9"/>
    <w:rsid w:val="00736715"/>
    <w:rsid w:val="00751FC2"/>
    <w:rsid w:val="00754ADD"/>
    <w:rsid w:val="007E4C08"/>
    <w:rsid w:val="008938D1"/>
    <w:rsid w:val="008942A4"/>
    <w:rsid w:val="008F1325"/>
    <w:rsid w:val="009041C8"/>
    <w:rsid w:val="00916FBE"/>
    <w:rsid w:val="009660DB"/>
    <w:rsid w:val="00987830"/>
    <w:rsid w:val="00990557"/>
    <w:rsid w:val="00A37A7F"/>
    <w:rsid w:val="00A4560C"/>
    <w:rsid w:val="00A948C4"/>
    <w:rsid w:val="00B6468A"/>
    <w:rsid w:val="00B8216A"/>
    <w:rsid w:val="00BA6A51"/>
    <w:rsid w:val="00BB279A"/>
    <w:rsid w:val="00BF3623"/>
    <w:rsid w:val="00C6250B"/>
    <w:rsid w:val="00CA78D2"/>
    <w:rsid w:val="00CC4B83"/>
    <w:rsid w:val="00D1509A"/>
    <w:rsid w:val="00D167D8"/>
    <w:rsid w:val="00D47986"/>
    <w:rsid w:val="00D742D9"/>
    <w:rsid w:val="00D7685C"/>
    <w:rsid w:val="00D77D06"/>
    <w:rsid w:val="00DC6EBD"/>
    <w:rsid w:val="00DD3174"/>
    <w:rsid w:val="00E45237"/>
    <w:rsid w:val="00E86482"/>
    <w:rsid w:val="00EB4503"/>
    <w:rsid w:val="00ED15A3"/>
    <w:rsid w:val="00EE2F76"/>
    <w:rsid w:val="00EF4219"/>
    <w:rsid w:val="00F634B9"/>
    <w:rsid w:val="00F70D0A"/>
    <w:rsid w:val="00F7276C"/>
    <w:rsid w:val="00FB5F33"/>
    <w:rsid w:val="00FC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1C1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D1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15A3"/>
  </w:style>
  <w:style w:type="paragraph" w:styleId="Stopka">
    <w:name w:val="footer"/>
    <w:basedOn w:val="Normalny"/>
    <w:link w:val="StopkaZnak"/>
    <w:uiPriority w:val="99"/>
    <w:unhideWhenUsed/>
    <w:rsid w:val="00ED1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burg.de/contentblob/4625204/data/hms-3-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daktion-paedagogik.de/2016/01/klassenfuehru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0245-4F17-471E-B5C3-C67E462C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2016-04-26T14:19:00Z</dcterms:created>
  <dcterms:modified xsi:type="dcterms:W3CDTF">2016-04-30T11:06:00Z</dcterms:modified>
</cp:coreProperties>
</file>