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39159" w14:textId="77777777" w:rsidR="00476DE0" w:rsidRPr="00E61BA4" w:rsidRDefault="00A957D0" w:rsidP="00476DE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61BA4">
        <w:rPr>
          <w:rFonts w:ascii="Times New Roman" w:hAnsi="Times New Roman" w:cs="Times New Roman"/>
          <w:b/>
          <w:sz w:val="24"/>
          <w:szCs w:val="24"/>
        </w:rPr>
        <w:t>Otázky ke SZZ – učitelství pro 1. stupeň ZŠ</w:t>
      </w:r>
    </w:p>
    <w:p w14:paraId="262436C7" w14:textId="77777777" w:rsidR="006F0722" w:rsidRPr="001B6E46" w:rsidRDefault="006F0722" w:rsidP="006F072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4109">
        <w:rPr>
          <w:rFonts w:ascii="Times New Roman" w:hAnsi="Times New Roman" w:cs="Times New Roman"/>
          <w:sz w:val="24"/>
          <w:szCs w:val="24"/>
        </w:rPr>
        <w:t>Zkouškou studenti prokazují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2E55">
        <w:rPr>
          <w:rFonts w:ascii="Times New Roman" w:hAnsi="Times New Roman" w:cs="Times New Roman"/>
          <w:i/>
          <w:sz w:val="24"/>
          <w:szCs w:val="24"/>
        </w:rPr>
        <w:t xml:space="preserve">základní </w:t>
      </w:r>
      <w:r w:rsidRPr="00172E55">
        <w:rPr>
          <w:rFonts w:ascii="Times New Roman" w:eastAsia="Calibri" w:hAnsi="Times New Roman" w:cs="Times New Roman"/>
          <w:i/>
          <w:sz w:val="24"/>
          <w:szCs w:val="24"/>
        </w:rPr>
        <w:t>teoretické znalosti</w:t>
      </w:r>
      <w:r w:rsidRPr="001B6E46">
        <w:rPr>
          <w:rFonts w:ascii="Times New Roman" w:eastAsia="Calibri" w:hAnsi="Times New Roman" w:cs="Times New Roman"/>
          <w:sz w:val="24"/>
          <w:szCs w:val="24"/>
        </w:rPr>
        <w:t xml:space="preserve"> potřebné pro </w:t>
      </w:r>
      <w:r w:rsidRPr="001B6E46">
        <w:rPr>
          <w:rFonts w:ascii="Times New Roman" w:hAnsi="Times New Roman" w:cs="Times New Roman"/>
          <w:sz w:val="24"/>
          <w:szCs w:val="24"/>
        </w:rPr>
        <w:t xml:space="preserve">kvalifikované matematické </w:t>
      </w:r>
      <w:r w:rsidRPr="001B6E46">
        <w:rPr>
          <w:rFonts w:ascii="Times New Roman" w:eastAsia="Calibri" w:hAnsi="Times New Roman" w:cs="Times New Roman"/>
          <w:sz w:val="24"/>
          <w:szCs w:val="24"/>
        </w:rPr>
        <w:t xml:space="preserve">vzdělávání dětí </w:t>
      </w:r>
      <w:r w:rsidRPr="001B6E46">
        <w:rPr>
          <w:rFonts w:ascii="Times New Roman" w:hAnsi="Times New Roman" w:cs="Times New Roman"/>
          <w:sz w:val="24"/>
          <w:szCs w:val="24"/>
        </w:rPr>
        <w:t xml:space="preserve">1. stupně ZŠ </w:t>
      </w:r>
      <w:r w:rsidRPr="001B6E46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172E55">
        <w:rPr>
          <w:rFonts w:ascii="Times New Roman" w:hAnsi="Times New Roman" w:cs="Times New Roman"/>
          <w:i/>
          <w:sz w:val="24"/>
          <w:szCs w:val="24"/>
        </w:rPr>
        <w:t>schopnost</w:t>
      </w:r>
      <w:r w:rsidRPr="00172E55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172E55">
        <w:rPr>
          <w:rFonts w:ascii="Times New Roman" w:hAnsi="Times New Roman" w:cs="Times New Roman"/>
          <w:i/>
          <w:sz w:val="24"/>
          <w:szCs w:val="24"/>
        </w:rPr>
        <w:t xml:space="preserve">kreativně je </w:t>
      </w:r>
      <w:r w:rsidRPr="00172E55">
        <w:rPr>
          <w:rFonts w:ascii="Times New Roman" w:eastAsia="Calibri" w:hAnsi="Times New Roman" w:cs="Times New Roman"/>
          <w:i/>
          <w:sz w:val="24"/>
          <w:szCs w:val="24"/>
        </w:rPr>
        <w:t>aplikovat v</w:t>
      </w:r>
      <w:r w:rsidRPr="00172E55">
        <w:rPr>
          <w:rFonts w:ascii="Times New Roman" w:hAnsi="Times New Roman" w:cs="Times New Roman"/>
          <w:i/>
          <w:sz w:val="24"/>
          <w:szCs w:val="24"/>
        </w:rPr>
        <w:t> </w:t>
      </w:r>
      <w:r w:rsidRPr="00172E55">
        <w:rPr>
          <w:rFonts w:ascii="Times New Roman" w:eastAsia="Calibri" w:hAnsi="Times New Roman" w:cs="Times New Roman"/>
          <w:i/>
          <w:sz w:val="24"/>
          <w:szCs w:val="24"/>
        </w:rPr>
        <w:t>praxi</w:t>
      </w:r>
      <w:r w:rsidRPr="00172E55">
        <w:rPr>
          <w:rFonts w:ascii="Times New Roman" w:hAnsi="Times New Roman" w:cs="Times New Roman"/>
          <w:i/>
          <w:sz w:val="24"/>
          <w:szCs w:val="24"/>
        </w:rPr>
        <w:t xml:space="preserve"> výuky</w:t>
      </w:r>
      <w:r w:rsidRPr="001B6E46">
        <w:rPr>
          <w:rFonts w:ascii="Times New Roman" w:hAnsi="Times New Roman" w:cs="Times New Roman"/>
          <w:sz w:val="24"/>
          <w:szCs w:val="24"/>
        </w:rPr>
        <w:t xml:space="preserve"> matematiky jako jednoho z klíčových předmětů 1. stupně ZŠ</w:t>
      </w:r>
      <w:r>
        <w:rPr>
          <w:rFonts w:ascii="Times New Roman" w:hAnsi="Times New Roman" w:cs="Times New Roman"/>
          <w:sz w:val="24"/>
          <w:szCs w:val="24"/>
        </w:rPr>
        <w:t>. Prokazují</w:t>
      </w:r>
      <w:r w:rsidRPr="001B6E4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564243" w14:textId="77777777" w:rsidR="006F0722" w:rsidRPr="00A94109" w:rsidRDefault="006F0722" w:rsidP="006F0722">
      <w:pPr>
        <w:pStyle w:val="Textkapitol"/>
        <w:numPr>
          <w:ilvl w:val="0"/>
          <w:numId w:val="35"/>
        </w:numPr>
        <w:rPr>
          <w:sz w:val="24"/>
          <w:szCs w:val="24"/>
        </w:rPr>
      </w:pPr>
      <w:r w:rsidRPr="00A94109">
        <w:rPr>
          <w:sz w:val="24"/>
          <w:szCs w:val="24"/>
        </w:rPr>
        <w:t xml:space="preserve">osvojení </w:t>
      </w:r>
      <w:r>
        <w:rPr>
          <w:sz w:val="24"/>
          <w:szCs w:val="24"/>
        </w:rPr>
        <w:t xml:space="preserve">základních matematických </w:t>
      </w:r>
      <w:r w:rsidRPr="00A94109">
        <w:rPr>
          <w:sz w:val="24"/>
          <w:szCs w:val="24"/>
        </w:rPr>
        <w:t>pojmů, algoritmů, terminologie, symboliky</w:t>
      </w:r>
      <w:r>
        <w:rPr>
          <w:sz w:val="24"/>
          <w:szCs w:val="24"/>
        </w:rPr>
        <w:t xml:space="preserve"> a způsobů</w:t>
      </w:r>
      <w:r w:rsidRPr="00A94109">
        <w:rPr>
          <w:sz w:val="24"/>
          <w:szCs w:val="24"/>
        </w:rPr>
        <w:t xml:space="preserve"> jejich didaktického využití,</w:t>
      </w:r>
    </w:p>
    <w:p w14:paraId="4638F99A" w14:textId="77777777" w:rsidR="006F0722" w:rsidRDefault="006F0722" w:rsidP="006F0722">
      <w:pPr>
        <w:pStyle w:val="Textkapitol"/>
        <w:numPr>
          <w:ilvl w:val="0"/>
          <w:numId w:val="35"/>
        </w:numPr>
        <w:spacing w:after="240"/>
        <w:rPr>
          <w:sz w:val="24"/>
          <w:szCs w:val="24"/>
        </w:rPr>
      </w:pPr>
      <w:r w:rsidRPr="00A94109">
        <w:rPr>
          <w:sz w:val="24"/>
          <w:szCs w:val="24"/>
        </w:rPr>
        <w:t>porozumění základním myšlenkovým postupům a metodám matematiky</w:t>
      </w:r>
      <w:r>
        <w:rPr>
          <w:sz w:val="24"/>
          <w:szCs w:val="24"/>
        </w:rPr>
        <w:t>.</w:t>
      </w:r>
    </w:p>
    <w:p w14:paraId="12CC6D0D" w14:textId="77777777" w:rsidR="006F0722" w:rsidRDefault="006F0722" w:rsidP="006F0722">
      <w:pPr>
        <w:pStyle w:val="Textkapitol"/>
        <w:spacing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Koncepce okruhů/otázek ke SZZ </w:t>
      </w:r>
      <w:r w:rsidRPr="00172E55">
        <w:rPr>
          <w:i/>
          <w:sz w:val="24"/>
          <w:szCs w:val="24"/>
        </w:rPr>
        <w:t>umožňuje a od studentů vyžaduje</w:t>
      </w:r>
      <w:r>
        <w:rPr>
          <w:sz w:val="24"/>
          <w:szCs w:val="24"/>
        </w:rPr>
        <w:t xml:space="preserve"> </w:t>
      </w:r>
    </w:p>
    <w:p w14:paraId="478058F9" w14:textId="77777777" w:rsidR="006F0722" w:rsidRDefault="006F0722" w:rsidP="006F0722">
      <w:pPr>
        <w:pStyle w:val="Textkapitol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důslednou didaktickou transformaci teoretických znalostí z elementární aritmetiky a geometrie do roviny cílového zaměření vzdělávací oblasti Matematika a její aplikace v aktuálním kurikulu, </w:t>
      </w:r>
    </w:p>
    <w:p w14:paraId="21E22CB7" w14:textId="77777777" w:rsidR="006F0722" w:rsidRDefault="006F0722" w:rsidP="006F0722">
      <w:pPr>
        <w:pStyle w:val="Textkapitol"/>
        <w:numPr>
          <w:ilvl w:val="0"/>
          <w:numId w:val="36"/>
        </w:numPr>
        <w:spacing w:after="240"/>
        <w:rPr>
          <w:sz w:val="24"/>
          <w:szCs w:val="24"/>
        </w:rPr>
      </w:pPr>
      <w:r>
        <w:rPr>
          <w:sz w:val="24"/>
          <w:szCs w:val="24"/>
        </w:rPr>
        <w:t xml:space="preserve">propojení teoretického základu s poznatky reflektivně pojaté didaktiky matematiky směřující k rozvíjení klíčových žákovských kompetencí, především kompetence k učení a k řešení problémů. </w:t>
      </w:r>
    </w:p>
    <w:p w14:paraId="7CDA1D4D" w14:textId="77777777" w:rsidR="006F0722" w:rsidRDefault="006F0722" w:rsidP="006F0722">
      <w:pPr>
        <w:pStyle w:val="Textkapitol"/>
        <w:spacing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Součástí SZZ je </w:t>
      </w:r>
      <w:r w:rsidRPr="00172E55">
        <w:rPr>
          <w:i/>
          <w:sz w:val="24"/>
          <w:szCs w:val="24"/>
        </w:rPr>
        <w:t>analýza matematické učební úlohy</w:t>
      </w:r>
      <w:r>
        <w:rPr>
          <w:sz w:val="24"/>
          <w:szCs w:val="24"/>
        </w:rPr>
        <w:t xml:space="preserve">, jejíž součástí je řešení úlohy prostředky žáka 1. stupně ZŠ a vlastní metodický komentář studenta. </w:t>
      </w:r>
    </w:p>
    <w:p w14:paraId="56A31559" w14:textId="77777777" w:rsidR="006F0722" w:rsidRDefault="006F0722" w:rsidP="006F0722">
      <w:pPr>
        <w:pStyle w:val="Textkapitol"/>
        <w:spacing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Své profesní kompetence může student doložit také </w:t>
      </w:r>
      <w:r w:rsidRPr="00172E55">
        <w:rPr>
          <w:i/>
          <w:sz w:val="24"/>
          <w:szCs w:val="24"/>
        </w:rPr>
        <w:t>předložením profesního portfolia</w:t>
      </w:r>
      <w:r>
        <w:rPr>
          <w:sz w:val="24"/>
          <w:szCs w:val="24"/>
        </w:rPr>
        <w:t xml:space="preserve">, zpracovaného na základě studia učebnicových a dalších odborných zdrojů, získaných v průběhu výuky a její reflexe; při zpracování diplomové a seminárních prací, vlastních výstupů na pedagogických praxích, konzultacemi s provázejícími učiteli aj.  </w:t>
      </w:r>
    </w:p>
    <w:p w14:paraId="4976D345" w14:textId="77777777" w:rsidR="006F0722" w:rsidRDefault="006F0722" w:rsidP="006F0722">
      <w:pPr>
        <w:pStyle w:val="Textkapitol"/>
        <w:spacing w:after="24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K jednotlivým tématům SZZ je studentům k dispozici </w:t>
      </w:r>
      <w:r w:rsidRPr="007E1FB5">
        <w:rPr>
          <w:i/>
          <w:sz w:val="24"/>
          <w:szCs w:val="24"/>
        </w:rPr>
        <w:t>základní studijní literatura</w:t>
      </w:r>
      <w:r>
        <w:rPr>
          <w:sz w:val="24"/>
          <w:szCs w:val="24"/>
        </w:rPr>
        <w:t>, zpracovaná s ohledem na specifické zaměření matematického vzdělávání na1.stupni ZŠ:</w:t>
      </w:r>
    </w:p>
    <w:p w14:paraId="64DBD860" w14:textId="77777777" w:rsidR="00A957D0" w:rsidRPr="00E61BA4" w:rsidRDefault="00A957D0" w:rsidP="00A871B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108BAEE" w14:textId="77777777" w:rsidR="008F0A62" w:rsidRPr="00E61BA4" w:rsidRDefault="009410C6" w:rsidP="004448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 xml:space="preserve">1. </w:t>
      </w:r>
      <w:r w:rsidR="001F28B2" w:rsidRPr="00E61BA4">
        <w:rPr>
          <w:rFonts w:ascii="Times New Roman" w:hAnsi="Times New Roman" w:cs="Times New Roman"/>
          <w:sz w:val="24"/>
          <w:szCs w:val="24"/>
        </w:rPr>
        <w:t xml:space="preserve">a) </w:t>
      </w:r>
      <w:r w:rsidR="00E2070F" w:rsidRPr="00E61BA4">
        <w:rPr>
          <w:rFonts w:ascii="Times New Roman" w:hAnsi="Times New Roman" w:cs="Times New Roman"/>
          <w:sz w:val="24"/>
          <w:szCs w:val="24"/>
        </w:rPr>
        <w:t xml:space="preserve">Základní pojmy výrokové logiky. </w:t>
      </w:r>
      <w:r w:rsidR="00210B78" w:rsidRPr="00E61BA4">
        <w:rPr>
          <w:rFonts w:ascii="Times New Roman" w:hAnsi="Times New Roman" w:cs="Times New Roman"/>
          <w:sz w:val="24"/>
          <w:szCs w:val="24"/>
        </w:rPr>
        <w:t>Výrok, složený výrok, výroková formule, výroková forma. Kvantifikované výroky. Využití poznatků z výrokové a predikátové logiky na 1. stupni ZŠ. Definice, matematická věta. Příklady definice matematických pojmů a formulace matematických vět ve školské matematice.</w:t>
      </w:r>
    </w:p>
    <w:p w14:paraId="26F8376C" w14:textId="77777777" w:rsidR="00727171" w:rsidRPr="00E61BA4" w:rsidRDefault="00AC5492" w:rsidP="004448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b) </w:t>
      </w:r>
      <w:r w:rsidR="00727171"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Učebnice matematiky, charakteristika vybraných učebnicových řad pro matem</w:t>
      </w:r>
      <w:r w:rsidR="0081634C"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atiku na 1. stupni ZŠ. Textová </w:t>
      </w:r>
      <w:r w:rsidR="00727171"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a grafická komponenta učebnic. Grafická znázornění (číselná osa, grafy a diagramy), jejich interpretace. </w:t>
      </w:r>
    </w:p>
    <w:p w14:paraId="1B72E07C" w14:textId="77777777" w:rsidR="00A871BF" w:rsidRPr="00E61BA4" w:rsidRDefault="00A871BF" w:rsidP="00C67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ABC02" w14:textId="77777777" w:rsidR="008F0A62" w:rsidRPr="00E61BA4" w:rsidRDefault="009410C6" w:rsidP="004448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 xml:space="preserve">2. </w:t>
      </w:r>
      <w:r w:rsidR="00AC5492" w:rsidRPr="00E61BA4">
        <w:rPr>
          <w:rFonts w:ascii="Times New Roman" w:hAnsi="Times New Roman" w:cs="Times New Roman"/>
          <w:sz w:val="24"/>
          <w:szCs w:val="24"/>
        </w:rPr>
        <w:t xml:space="preserve">a) </w:t>
      </w:r>
      <w:r w:rsidR="00E2070F" w:rsidRPr="00E61BA4">
        <w:rPr>
          <w:rFonts w:ascii="Times New Roman" w:hAnsi="Times New Roman" w:cs="Times New Roman"/>
          <w:sz w:val="24"/>
          <w:szCs w:val="24"/>
        </w:rPr>
        <w:t xml:space="preserve">Základní pojmy teorie množin. </w:t>
      </w:r>
      <w:r w:rsidR="00476DE0" w:rsidRPr="00E61BA4">
        <w:rPr>
          <w:rFonts w:ascii="Times New Roman" w:hAnsi="Times New Roman" w:cs="Times New Roman"/>
          <w:sz w:val="24"/>
          <w:szCs w:val="24"/>
        </w:rPr>
        <w:t xml:space="preserve">Určení množiny a grafické znázornění množin. Vztahy mezi množinami a operace s množinami. </w:t>
      </w:r>
      <w:r w:rsidR="00A60321" w:rsidRPr="00E61BA4">
        <w:rPr>
          <w:rFonts w:ascii="Times New Roman" w:hAnsi="Times New Roman" w:cs="Times New Roman"/>
          <w:sz w:val="24"/>
          <w:szCs w:val="24"/>
        </w:rPr>
        <w:t xml:space="preserve">Konečné a nekonečné množiny. </w:t>
      </w:r>
      <w:r w:rsidR="00476DE0" w:rsidRPr="00E61BA4">
        <w:rPr>
          <w:rFonts w:ascii="Times New Roman" w:hAnsi="Times New Roman" w:cs="Times New Roman"/>
          <w:sz w:val="24"/>
          <w:szCs w:val="24"/>
        </w:rPr>
        <w:t xml:space="preserve">Využití poznatků z teorie množin na 1. stupni ZŠ: přirozené číslo jako kvantita </w:t>
      </w:r>
      <w:r w:rsidR="00A60321" w:rsidRPr="00E61BA4">
        <w:rPr>
          <w:rFonts w:ascii="Times New Roman" w:hAnsi="Times New Roman" w:cs="Times New Roman"/>
          <w:sz w:val="24"/>
          <w:szCs w:val="24"/>
        </w:rPr>
        <w:t xml:space="preserve">konečné </w:t>
      </w:r>
      <w:r w:rsidR="00476DE0" w:rsidRPr="00E61BA4">
        <w:rPr>
          <w:rFonts w:ascii="Times New Roman" w:hAnsi="Times New Roman" w:cs="Times New Roman"/>
          <w:sz w:val="24"/>
          <w:szCs w:val="24"/>
        </w:rPr>
        <w:t>množiny.</w:t>
      </w:r>
    </w:p>
    <w:p w14:paraId="19AB4CBB" w14:textId="77777777" w:rsidR="00E2070F" w:rsidRPr="00E61BA4" w:rsidRDefault="00AC5492" w:rsidP="004448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b) </w:t>
      </w:r>
      <w:r w:rsidR="00E2070F"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Učební pomůcky (modely těles, stavebnice, druhy počitadel – desítkové, stovkové, řádové, pomůcky v Montessori matematice). Ukázky a příklady uplatnění didaktické zásady názornosti ve výuce matematiky. </w:t>
      </w:r>
    </w:p>
    <w:p w14:paraId="5BAB57A8" w14:textId="77777777" w:rsidR="00476DE0" w:rsidRPr="00E61BA4" w:rsidRDefault="00476DE0" w:rsidP="00C67DDC">
      <w:pPr>
        <w:pStyle w:val="Odstavecseseznamem"/>
        <w:spacing w:after="0" w:line="240" w:lineRule="auto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14:paraId="574EAAEF" w14:textId="77777777" w:rsidR="008F0A62" w:rsidRPr="00E61BA4" w:rsidRDefault="009410C6" w:rsidP="004448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 xml:space="preserve">3. </w:t>
      </w:r>
      <w:r w:rsidR="00AC5492" w:rsidRPr="00E61BA4">
        <w:rPr>
          <w:rFonts w:ascii="Times New Roman" w:hAnsi="Times New Roman" w:cs="Times New Roman"/>
          <w:sz w:val="24"/>
          <w:szCs w:val="24"/>
        </w:rPr>
        <w:t>a</w:t>
      </w:r>
      <w:r w:rsidR="001F28B2" w:rsidRPr="00E61BA4">
        <w:rPr>
          <w:rFonts w:ascii="Times New Roman" w:hAnsi="Times New Roman" w:cs="Times New Roman"/>
          <w:sz w:val="24"/>
          <w:szCs w:val="24"/>
        </w:rPr>
        <w:t>)</w:t>
      </w:r>
      <w:r w:rsidR="00AC5492" w:rsidRPr="00E61BA4">
        <w:rPr>
          <w:rFonts w:ascii="Times New Roman" w:hAnsi="Times New Roman" w:cs="Times New Roman"/>
          <w:sz w:val="24"/>
          <w:szCs w:val="24"/>
        </w:rPr>
        <w:t xml:space="preserve"> B</w:t>
      </w:r>
      <w:r w:rsidR="00E2070F" w:rsidRPr="00E61BA4">
        <w:rPr>
          <w:rFonts w:ascii="Times New Roman" w:hAnsi="Times New Roman" w:cs="Times New Roman"/>
          <w:sz w:val="24"/>
          <w:szCs w:val="24"/>
        </w:rPr>
        <w:t xml:space="preserve">inární relace v množině. </w:t>
      </w:r>
      <w:r w:rsidR="00476DE0" w:rsidRPr="00E61BA4">
        <w:rPr>
          <w:rFonts w:ascii="Times New Roman" w:hAnsi="Times New Roman" w:cs="Times New Roman"/>
          <w:sz w:val="24"/>
          <w:szCs w:val="24"/>
        </w:rPr>
        <w:t xml:space="preserve">Vlastnosti, typy relací, grafy relací. Relace ekvivalence a rozklad množiny. </w:t>
      </w:r>
      <w:r w:rsidR="00A60321" w:rsidRPr="00E61BA4">
        <w:rPr>
          <w:rFonts w:ascii="Times New Roman" w:hAnsi="Times New Roman" w:cs="Times New Roman"/>
          <w:sz w:val="24"/>
          <w:szCs w:val="24"/>
        </w:rPr>
        <w:t xml:space="preserve">Třídění. </w:t>
      </w:r>
      <w:r w:rsidR="00476DE0" w:rsidRPr="00E61BA4">
        <w:rPr>
          <w:rFonts w:ascii="Times New Roman" w:hAnsi="Times New Roman" w:cs="Times New Roman"/>
          <w:sz w:val="24"/>
          <w:szCs w:val="24"/>
        </w:rPr>
        <w:t>Dichotomický rozklad. Relace uspořádání. Uspořádaná a dobře uspořádaná množina. Interpretace na příkladech z učiva matematiky 1. stupně ZŠ.</w:t>
      </w:r>
    </w:p>
    <w:p w14:paraId="00008A0A" w14:textId="77777777" w:rsidR="00E2070F" w:rsidRPr="00E61BA4" w:rsidRDefault="00AC5492" w:rsidP="004448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lastRenderedPageBreak/>
        <w:t xml:space="preserve">b) </w:t>
      </w:r>
      <w:r w:rsidR="00E2070F"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Prostředky didaktické a výpočetní techniky v práci učitele a žáka, využití ve výuce matematiky: interaktivní tabule, tablet, tvorba a využití prezentace, výhody a limity on-line výuky matematiky. Aplikace jako didaktická pomůcka. </w:t>
      </w:r>
    </w:p>
    <w:p w14:paraId="2FBC54BC" w14:textId="77777777" w:rsidR="00A871BF" w:rsidRPr="00E61BA4" w:rsidRDefault="00A871BF" w:rsidP="00C67DD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B857D" w14:textId="77777777" w:rsidR="008F0A62" w:rsidRPr="00E61BA4" w:rsidRDefault="009410C6" w:rsidP="004448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 xml:space="preserve">4. </w:t>
      </w:r>
      <w:r w:rsidR="001F28B2" w:rsidRPr="00E61BA4">
        <w:rPr>
          <w:rFonts w:ascii="Times New Roman" w:hAnsi="Times New Roman" w:cs="Times New Roman"/>
          <w:sz w:val="24"/>
          <w:szCs w:val="24"/>
        </w:rPr>
        <w:t xml:space="preserve">a) </w:t>
      </w:r>
      <w:r w:rsidR="00E2070F" w:rsidRPr="00E61BA4">
        <w:rPr>
          <w:rFonts w:ascii="Times New Roman" w:hAnsi="Times New Roman" w:cs="Times New Roman"/>
          <w:sz w:val="24"/>
          <w:szCs w:val="24"/>
        </w:rPr>
        <w:t xml:space="preserve">Propedeutika funkcí v primární matematice. </w:t>
      </w:r>
      <w:r w:rsidR="00A60321" w:rsidRPr="00E61BA4">
        <w:rPr>
          <w:rFonts w:ascii="Times New Roman" w:eastAsia="Times New Roman" w:hAnsi="Times New Roman" w:cs="Times New Roman"/>
          <w:sz w:val="24"/>
          <w:szCs w:val="24"/>
          <w:lang w:eastAsia="cs-CZ"/>
        </w:rPr>
        <w:t>Zobrazení</w:t>
      </w:r>
      <w:r w:rsidR="00A871BF" w:rsidRPr="00E61BA4">
        <w:rPr>
          <w:rFonts w:ascii="Times New Roman" w:eastAsia="Times New Roman" w:hAnsi="Times New Roman" w:cs="Times New Roman"/>
          <w:sz w:val="24"/>
          <w:szCs w:val="24"/>
          <w:lang w:eastAsia="cs-CZ"/>
        </w:rPr>
        <w:t>. Typy zobrazení, prosté zobrazení.</w:t>
      </w:r>
      <w:r w:rsidR="00A60321" w:rsidRPr="00E61B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60321" w:rsidRPr="00E61BA4">
        <w:rPr>
          <w:rFonts w:ascii="Times New Roman" w:hAnsi="Times New Roman" w:cs="Times New Roman"/>
          <w:sz w:val="24"/>
          <w:szCs w:val="24"/>
        </w:rPr>
        <w:t xml:space="preserve">Závislosti a vztahy. Přímá a nepřímá úměrnost, lineární funkce v reálných situacích. Aplikace v přírodovědě, fyzikální veličina a její jednotka. Způsoby znázorňování dat, čtení a konstrukce grafů a diagramů. </w:t>
      </w:r>
    </w:p>
    <w:p w14:paraId="400D0831" w14:textId="77777777" w:rsidR="00E2070F" w:rsidRPr="00E61BA4" w:rsidRDefault="001F28B2" w:rsidP="004448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b) </w:t>
      </w:r>
      <w:r w:rsidR="00E2070F"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Slovní úlohy. Typologie, metody, strategie a etapy řešení jednoduchých a složených slovních úloh Význam a způsoby provedení kontroly (zkoušky) správnosti řešení.  </w:t>
      </w:r>
    </w:p>
    <w:p w14:paraId="4F001C56" w14:textId="77777777" w:rsidR="00A60321" w:rsidRPr="00E61BA4" w:rsidRDefault="00A60321" w:rsidP="008F0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4BF598" w14:textId="77777777" w:rsidR="008F0A62" w:rsidRPr="00E61BA4" w:rsidRDefault="009410C6" w:rsidP="004448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 xml:space="preserve">5. </w:t>
      </w:r>
      <w:r w:rsidR="0045336E" w:rsidRPr="00E61BA4">
        <w:rPr>
          <w:rFonts w:ascii="Times New Roman" w:hAnsi="Times New Roman" w:cs="Times New Roman"/>
          <w:sz w:val="24"/>
          <w:szCs w:val="24"/>
        </w:rPr>
        <w:t xml:space="preserve">a) Teorie přirozeného čísla a její aplikace v matematice primární školy. </w:t>
      </w:r>
      <w:r w:rsidR="00A60321" w:rsidRPr="00E61BA4">
        <w:rPr>
          <w:rFonts w:ascii="Times New Roman" w:hAnsi="Times New Roman" w:cs="Times New Roman"/>
          <w:sz w:val="24"/>
          <w:szCs w:val="24"/>
        </w:rPr>
        <w:t xml:space="preserve">Ekvivalence množin. Přirozené číslo jako kardinální číslo konečné množiny, ordinální číslo konečné dobře uspořádané množiny, prvek </w:t>
      </w:r>
      <w:proofErr w:type="spellStart"/>
      <w:r w:rsidR="00A60321" w:rsidRPr="00E61BA4">
        <w:rPr>
          <w:rFonts w:ascii="Times New Roman" w:hAnsi="Times New Roman" w:cs="Times New Roman"/>
          <w:sz w:val="24"/>
          <w:szCs w:val="24"/>
        </w:rPr>
        <w:t>Peanovy</w:t>
      </w:r>
      <w:proofErr w:type="spellEnd"/>
      <w:r w:rsidR="00A60321" w:rsidRPr="00E61BA4">
        <w:rPr>
          <w:rFonts w:ascii="Times New Roman" w:hAnsi="Times New Roman" w:cs="Times New Roman"/>
          <w:sz w:val="24"/>
          <w:szCs w:val="24"/>
        </w:rPr>
        <w:t xml:space="preserve"> množiny. Vytváření pojmu přirozeného čísla na 1. stupni ZŠ jako rozvíjení kvantitativních představ </w:t>
      </w:r>
      <w:proofErr w:type="spellStart"/>
      <w:r w:rsidR="00A60321" w:rsidRPr="00E61BA4">
        <w:rPr>
          <w:rFonts w:ascii="Times New Roman" w:hAnsi="Times New Roman" w:cs="Times New Roman"/>
          <w:sz w:val="24"/>
          <w:szCs w:val="24"/>
        </w:rPr>
        <w:t>preprimárního</w:t>
      </w:r>
      <w:proofErr w:type="spellEnd"/>
      <w:r w:rsidR="00A60321" w:rsidRPr="00E61BA4">
        <w:rPr>
          <w:rFonts w:ascii="Times New Roman" w:hAnsi="Times New Roman" w:cs="Times New Roman"/>
          <w:sz w:val="24"/>
          <w:szCs w:val="24"/>
        </w:rPr>
        <w:t xml:space="preserve">  vzdělávání.</w:t>
      </w:r>
    </w:p>
    <w:p w14:paraId="4719A6B4" w14:textId="77777777" w:rsidR="0045336E" w:rsidRPr="00E61BA4" w:rsidRDefault="001F28B2" w:rsidP="004448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b) </w:t>
      </w:r>
      <w:r w:rsidR="0045336E"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Práce učitele matematiky s chybou jako jeho diagnostická kompetence. Chyba v procesu učení jako příležitost k rozvoji žáka. Detekce, identifikace a interpretace chybného výkonu žáka při řešení různého typu úloh. Příklady.</w:t>
      </w:r>
    </w:p>
    <w:p w14:paraId="3E1D231A" w14:textId="77777777" w:rsidR="00A60321" w:rsidRPr="00E61BA4" w:rsidRDefault="00A60321" w:rsidP="008F0A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D882DE" w14:textId="77777777" w:rsidR="008F0A62" w:rsidRPr="00E61BA4" w:rsidRDefault="009410C6" w:rsidP="004448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 xml:space="preserve">6. </w:t>
      </w:r>
      <w:r w:rsidR="001F28B2" w:rsidRPr="00E61BA4">
        <w:rPr>
          <w:rFonts w:ascii="Times New Roman" w:hAnsi="Times New Roman" w:cs="Times New Roman"/>
          <w:sz w:val="24"/>
          <w:szCs w:val="24"/>
        </w:rPr>
        <w:t xml:space="preserve">a) </w:t>
      </w:r>
      <w:r w:rsidR="0045336E" w:rsidRPr="00E61BA4">
        <w:rPr>
          <w:rFonts w:ascii="Times New Roman" w:hAnsi="Times New Roman" w:cs="Times New Roman"/>
          <w:sz w:val="24"/>
          <w:szCs w:val="24"/>
        </w:rPr>
        <w:t xml:space="preserve">Numerační soustavy. </w:t>
      </w:r>
      <w:r w:rsidR="00A871BF" w:rsidRPr="00E61BA4">
        <w:rPr>
          <w:rFonts w:ascii="Times New Roman" w:hAnsi="Times New Roman" w:cs="Times New Roman"/>
          <w:sz w:val="24"/>
          <w:szCs w:val="24"/>
        </w:rPr>
        <w:t xml:space="preserve">Numerace. Zápis přirozeného čísla v dekadické a jiných číselných soustavách. Porovnávání a zaokrouhlování přirozených čísel. Záporné číslo v reálných situacích, jeho interpretace v matematice 1. stupně ZŠ.  </w:t>
      </w:r>
      <w:r w:rsidR="005B21E5" w:rsidRPr="00E61BA4">
        <w:rPr>
          <w:rFonts w:ascii="Times New Roman" w:hAnsi="Times New Roman" w:cs="Times New Roman"/>
          <w:sz w:val="24"/>
          <w:szCs w:val="24"/>
        </w:rPr>
        <w:t>Číselná osa jako didaktická pomůcka.</w:t>
      </w:r>
    </w:p>
    <w:p w14:paraId="53218A77" w14:textId="77777777" w:rsidR="008F0A62" w:rsidRPr="00E61BA4" w:rsidRDefault="001F28B2" w:rsidP="004448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b) </w:t>
      </w:r>
      <w:r w:rsidR="0045336E"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Matematické učební úlohy. Pojem, třídění podle různých kritérií: aritmetické (</w:t>
      </w:r>
      <w:proofErr w:type="spellStart"/>
      <w:r w:rsidR="0045336E"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kalkulativní</w:t>
      </w:r>
      <w:proofErr w:type="spellEnd"/>
      <w:r w:rsidR="0045336E"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a slovní v různých číselných oborech), geometrické (konstrukční, geometrické výpočty), algebraické (rovnice a nerovnice). Řešení úloh prostředky žáka 1. stupně ZŠ. Didaktické funkce úloh ve výuce (motivační, výkladová, opakovací – procvičovací, kontrolní).</w:t>
      </w:r>
    </w:p>
    <w:p w14:paraId="48C9CEF9" w14:textId="77777777" w:rsidR="00A871BF" w:rsidRPr="00E61BA4" w:rsidRDefault="00A871BF" w:rsidP="00C67D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15F4D6" w14:textId="77777777" w:rsidR="00720135" w:rsidRPr="00E61BA4" w:rsidRDefault="009410C6" w:rsidP="0072013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 xml:space="preserve">7. </w:t>
      </w:r>
      <w:r w:rsidR="008F0A62" w:rsidRPr="00E61BA4">
        <w:rPr>
          <w:rFonts w:ascii="Times New Roman" w:hAnsi="Times New Roman" w:cs="Times New Roman"/>
          <w:sz w:val="24"/>
          <w:szCs w:val="24"/>
        </w:rPr>
        <w:t xml:space="preserve">a) </w:t>
      </w:r>
      <w:r w:rsidR="00A871BF" w:rsidRPr="00E61BA4">
        <w:rPr>
          <w:rFonts w:ascii="Times New Roman" w:hAnsi="Times New Roman" w:cs="Times New Roman"/>
          <w:sz w:val="24"/>
          <w:szCs w:val="24"/>
        </w:rPr>
        <w:t>Sčítání přirozených čísel.</w:t>
      </w:r>
      <w:r w:rsidR="0045336E" w:rsidRPr="00E61BA4">
        <w:rPr>
          <w:rFonts w:ascii="Times New Roman" w:hAnsi="Times New Roman" w:cs="Times New Roman"/>
          <w:sz w:val="24"/>
          <w:szCs w:val="24"/>
        </w:rPr>
        <w:t xml:space="preserve"> </w:t>
      </w:r>
      <w:r w:rsidR="00A871BF" w:rsidRPr="00E61BA4">
        <w:rPr>
          <w:rFonts w:ascii="Times New Roman" w:hAnsi="Times New Roman" w:cs="Times New Roman"/>
          <w:sz w:val="24"/>
          <w:szCs w:val="24"/>
        </w:rPr>
        <w:t>Binární operace sčítání v m</w:t>
      </w:r>
      <w:r w:rsidR="00720135" w:rsidRPr="00E61BA4">
        <w:rPr>
          <w:rFonts w:ascii="Times New Roman" w:hAnsi="Times New Roman" w:cs="Times New Roman"/>
          <w:sz w:val="24"/>
          <w:szCs w:val="24"/>
        </w:rPr>
        <w:t>nožině přirozených čísel a její</w:t>
      </w:r>
    </w:p>
    <w:p w14:paraId="425E6911" w14:textId="77777777" w:rsidR="00720135" w:rsidRPr="00E61BA4" w:rsidRDefault="00A871BF" w:rsidP="0072013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 xml:space="preserve">vlastnosti. Příklady číselných oborů školské matematiky jako </w:t>
      </w:r>
      <w:r w:rsidR="00720135" w:rsidRPr="00E61BA4">
        <w:rPr>
          <w:rFonts w:ascii="Times New Roman" w:hAnsi="Times New Roman" w:cs="Times New Roman"/>
          <w:sz w:val="24"/>
          <w:szCs w:val="24"/>
        </w:rPr>
        <w:t>algebraických struktur s jednou</w:t>
      </w:r>
    </w:p>
    <w:p w14:paraId="3AF19B47" w14:textId="77777777" w:rsidR="00720135" w:rsidRPr="00E61BA4" w:rsidRDefault="00A871BF" w:rsidP="00720135">
      <w:pPr>
        <w:spacing w:after="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>operací. Metodika sčítání přirozených čísel v matematic</w:t>
      </w:r>
      <w:r w:rsidR="00720135" w:rsidRPr="00E61BA4">
        <w:rPr>
          <w:rFonts w:ascii="Times New Roman" w:hAnsi="Times New Roman" w:cs="Times New Roman"/>
          <w:sz w:val="24"/>
          <w:szCs w:val="24"/>
        </w:rPr>
        <w:t>e 1.stupněZŠ: vyvození sčítání,</w:t>
      </w:r>
    </w:p>
    <w:p w14:paraId="61DEB986" w14:textId="77777777" w:rsidR="00A871BF" w:rsidRPr="00E61BA4" w:rsidRDefault="00A871BF" w:rsidP="00444894">
      <w:pPr>
        <w:spacing w:after="120" w:line="240" w:lineRule="auto"/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>počítání zpaměti a písemně. Algoritmy početních operací.</w:t>
      </w:r>
    </w:p>
    <w:p w14:paraId="38803581" w14:textId="77777777" w:rsidR="0045336E" w:rsidRPr="00E61BA4" w:rsidRDefault="008F0A62" w:rsidP="0044489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45336E" w:rsidRPr="00E61BA4">
        <w:rPr>
          <w:rFonts w:ascii="Times New Roman" w:hAnsi="Times New Roman" w:cs="Times New Roman"/>
          <w:color w:val="000000" w:themeColor="text1"/>
          <w:sz w:val="24"/>
          <w:szCs w:val="24"/>
        </w:rPr>
        <w:t>Matematika jako předmět primární školy.</w:t>
      </w:r>
      <w:r w:rsidR="0045336E" w:rsidRPr="00E61BA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45336E" w:rsidRPr="00E61BA4">
        <w:rPr>
          <w:rFonts w:ascii="Times New Roman" w:hAnsi="Times New Roman" w:cs="Times New Roman"/>
          <w:color w:val="000000" w:themeColor="text1"/>
          <w:sz w:val="24"/>
          <w:szCs w:val="24"/>
        </w:rPr>
        <w:t>Přehled tematických okruhů matematiky v 1. a 2. období 1. stupně ZŠ, očekávané výstupy, uplatnění v učebnicových řadách pro 1. stupeň ZŠ.</w:t>
      </w:r>
    </w:p>
    <w:p w14:paraId="299157F4" w14:textId="77777777" w:rsidR="00A871BF" w:rsidRPr="00E61BA4" w:rsidRDefault="00A871BF" w:rsidP="00C67DDC">
      <w:pPr>
        <w:pStyle w:val="Odstavecseseznamem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E7E70F" w14:textId="77777777" w:rsidR="0045336E" w:rsidRPr="00E61BA4" w:rsidRDefault="009410C6" w:rsidP="004448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 xml:space="preserve">8. </w:t>
      </w:r>
      <w:r w:rsidR="008F0A62" w:rsidRPr="00E61BA4">
        <w:rPr>
          <w:rFonts w:ascii="Times New Roman" w:hAnsi="Times New Roman" w:cs="Times New Roman"/>
          <w:sz w:val="24"/>
          <w:szCs w:val="24"/>
        </w:rPr>
        <w:t xml:space="preserve">a) </w:t>
      </w:r>
      <w:r w:rsidR="0045336E" w:rsidRPr="00E61BA4">
        <w:rPr>
          <w:rFonts w:ascii="Times New Roman" w:hAnsi="Times New Roman" w:cs="Times New Roman"/>
          <w:sz w:val="24"/>
          <w:szCs w:val="24"/>
        </w:rPr>
        <w:t xml:space="preserve">Odčítání přirozených čísel. </w:t>
      </w:r>
      <w:r w:rsidR="00A871BF" w:rsidRPr="00E61BA4">
        <w:rPr>
          <w:rFonts w:ascii="Times New Roman" w:hAnsi="Times New Roman" w:cs="Times New Roman"/>
          <w:sz w:val="24"/>
          <w:szCs w:val="24"/>
        </w:rPr>
        <w:t>Binární operace odčítání v množině přirozených čísel a její vlastnosti. Inverzní operace. Příklady číselných oborů školské matematiky jako algebraických struktur s jednou operací. Metodika odčítání přirozených čísel v matematice 1. stupně ZŠ: vyvození odčítání, počítání zpaměti a písemně. Algoritmy početních operací.</w:t>
      </w:r>
    </w:p>
    <w:p w14:paraId="269805DD" w14:textId="77777777" w:rsidR="0045336E" w:rsidRPr="00E61BA4" w:rsidRDefault="008F0A62" w:rsidP="004448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b) </w:t>
      </w:r>
      <w:r w:rsidR="0045336E"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Jazyk školské matematiky. Terminologie a symbolika v aritmetice (číselné obory, početní operace), v geometrii (geometrické konstrukce)</w:t>
      </w:r>
      <w:r w:rsidR="0045336E"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45336E"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Příklady ze školské matematiky: rozvoj argumentační kompetence žáka. </w:t>
      </w:r>
    </w:p>
    <w:p w14:paraId="3125B9D7" w14:textId="77777777" w:rsidR="0045336E" w:rsidRPr="00E61BA4" w:rsidRDefault="0045336E" w:rsidP="00C67DDC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0F573CAF" w14:textId="77777777" w:rsidR="00A871BF" w:rsidRPr="00E61BA4" w:rsidRDefault="009410C6" w:rsidP="004448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 xml:space="preserve">9. </w:t>
      </w:r>
      <w:r w:rsidR="00720135" w:rsidRPr="00E61BA4">
        <w:rPr>
          <w:rFonts w:ascii="Times New Roman" w:hAnsi="Times New Roman" w:cs="Times New Roman"/>
          <w:sz w:val="24"/>
          <w:szCs w:val="24"/>
        </w:rPr>
        <w:t xml:space="preserve">a) </w:t>
      </w:r>
      <w:r w:rsidR="00A871BF" w:rsidRPr="00E61BA4">
        <w:rPr>
          <w:rFonts w:ascii="Times New Roman" w:hAnsi="Times New Roman" w:cs="Times New Roman"/>
          <w:sz w:val="24"/>
          <w:szCs w:val="24"/>
        </w:rPr>
        <w:t>Násobení přirozených čísel.</w:t>
      </w:r>
      <w:r w:rsidR="0045336E" w:rsidRPr="00E61BA4">
        <w:rPr>
          <w:rFonts w:ascii="Times New Roman" w:hAnsi="Times New Roman" w:cs="Times New Roman"/>
          <w:sz w:val="24"/>
          <w:szCs w:val="24"/>
        </w:rPr>
        <w:t xml:space="preserve"> </w:t>
      </w:r>
      <w:r w:rsidR="00A871BF" w:rsidRPr="00E61BA4">
        <w:rPr>
          <w:rFonts w:ascii="Times New Roman" w:hAnsi="Times New Roman" w:cs="Times New Roman"/>
          <w:sz w:val="24"/>
          <w:szCs w:val="24"/>
        </w:rPr>
        <w:t xml:space="preserve">Binární operace násobení v množině přirozených čísel a její vlastnosti. Příklady číselných oborů školské matematiky jako algebraických struktur s jednou </w:t>
      </w:r>
      <w:r w:rsidR="00A871BF" w:rsidRPr="00E61BA4">
        <w:rPr>
          <w:rFonts w:ascii="Times New Roman" w:hAnsi="Times New Roman" w:cs="Times New Roman"/>
          <w:sz w:val="24"/>
          <w:szCs w:val="24"/>
        </w:rPr>
        <w:lastRenderedPageBreak/>
        <w:t xml:space="preserve">operací. Metodika násobení přirozených čísel v matematice 1. stupně ZŠ: vyvození násobení, počítání zpaměti a písemně. Algoritmy početních operací. </w:t>
      </w:r>
    </w:p>
    <w:p w14:paraId="20BFB54E" w14:textId="77777777" w:rsidR="00C67DDC" w:rsidRPr="00E61BA4" w:rsidRDefault="00720135" w:rsidP="0044489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C67DDC" w:rsidRPr="00E61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Matematické představy žáka na začátku primárního vzdělávání: množinové (třídění a řazení) a </w:t>
      </w:r>
      <w:proofErr w:type="spellStart"/>
      <w:r w:rsidR="00C67DDC" w:rsidRPr="00E61BA4">
        <w:rPr>
          <w:rFonts w:ascii="Times New Roman" w:hAnsi="Times New Roman" w:cs="Times New Roman"/>
          <w:color w:val="000000" w:themeColor="text1"/>
          <w:sz w:val="24"/>
          <w:szCs w:val="24"/>
        </w:rPr>
        <w:t>předčíselné</w:t>
      </w:r>
      <w:proofErr w:type="spellEnd"/>
      <w:r w:rsidR="00C67DDC" w:rsidRPr="00E61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představy, geometrické představy (orientace v rovině a v prostoru). Pomůcky – modely, stavebnice. </w:t>
      </w:r>
    </w:p>
    <w:p w14:paraId="759B3FDC" w14:textId="77777777" w:rsidR="00A871BF" w:rsidRPr="00E61BA4" w:rsidRDefault="00A871BF" w:rsidP="007201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EDC28C" w14:textId="77777777" w:rsidR="00A871BF" w:rsidRPr="00E61BA4" w:rsidRDefault="009410C6" w:rsidP="004448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 xml:space="preserve">10. </w:t>
      </w:r>
      <w:r w:rsidR="00720135" w:rsidRPr="00E61BA4">
        <w:rPr>
          <w:rFonts w:ascii="Times New Roman" w:hAnsi="Times New Roman" w:cs="Times New Roman"/>
          <w:sz w:val="24"/>
          <w:szCs w:val="24"/>
        </w:rPr>
        <w:t xml:space="preserve">a) </w:t>
      </w:r>
      <w:r w:rsidR="00A871BF" w:rsidRPr="00E61BA4">
        <w:rPr>
          <w:rFonts w:ascii="Times New Roman" w:hAnsi="Times New Roman" w:cs="Times New Roman"/>
          <w:sz w:val="24"/>
          <w:szCs w:val="24"/>
        </w:rPr>
        <w:t>Dělení přirozených čísel.</w:t>
      </w:r>
      <w:r w:rsidR="00C67DDC" w:rsidRPr="00E61BA4">
        <w:rPr>
          <w:rFonts w:ascii="Times New Roman" w:hAnsi="Times New Roman" w:cs="Times New Roman"/>
          <w:sz w:val="24"/>
          <w:szCs w:val="24"/>
        </w:rPr>
        <w:t xml:space="preserve"> </w:t>
      </w:r>
      <w:r w:rsidR="00A871BF" w:rsidRPr="00E61BA4">
        <w:rPr>
          <w:rFonts w:ascii="Times New Roman" w:hAnsi="Times New Roman" w:cs="Times New Roman"/>
          <w:sz w:val="24"/>
          <w:szCs w:val="24"/>
        </w:rPr>
        <w:t>Binární operace dělení v množině přirozených čísel a její vlastnosti. Inverzní operace. Příklady číselných oborů školské matematiky jako algebraických struktur s jednou operací. Metodika dělení přirozených čísel v matematice 1. stupně ZŠ: vyvození dělení, počítání zpaměti a písemně. Algoritmy početních operací. Dělení se zbytkem.</w:t>
      </w:r>
    </w:p>
    <w:p w14:paraId="3F4D56CB" w14:textId="77777777" w:rsidR="00720135" w:rsidRPr="00E61BA4" w:rsidRDefault="00720135" w:rsidP="0044489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1B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C67DDC" w:rsidRPr="00E61BA4">
        <w:rPr>
          <w:rFonts w:ascii="Times New Roman" w:hAnsi="Times New Roman" w:cs="Times New Roman"/>
          <w:color w:val="000000" w:themeColor="text1"/>
          <w:sz w:val="24"/>
          <w:szCs w:val="24"/>
        </w:rPr>
        <w:t>Pedagogický konstruktivismus ve výuce matematiky. Komparace konstruktivistického a transmisivního pojetí výuky. Realizace principů Hejného metody jako příkladu uplatnění konstruktivistického přístupu: didaktická prostředí, výuková schémata.</w:t>
      </w:r>
    </w:p>
    <w:p w14:paraId="15076CBC" w14:textId="77777777" w:rsidR="00720135" w:rsidRPr="00E61BA4" w:rsidRDefault="009410C6" w:rsidP="004448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1B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11. </w:t>
      </w:r>
      <w:r w:rsidR="00720135" w:rsidRPr="00E61B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r w:rsidR="00C67DDC" w:rsidRPr="00E61BA4">
        <w:rPr>
          <w:rFonts w:ascii="Times New Roman" w:eastAsia="Times New Roman" w:hAnsi="Times New Roman" w:cs="Times New Roman"/>
          <w:sz w:val="24"/>
          <w:szCs w:val="24"/>
          <w:lang w:eastAsia="cs-CZ"/>
        </w:rPr>
        <w:t>Základní pojmy dělitelnosti na množině celých čísel.</w:t>
      </w:r>
      <w:r w:rsidR="0049332F" w:rsidRPr="00E61B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Znaky dělitelnosti</w:t>
      </w:r>
      <w:r w:rsidR="00C67DDC" w:rsidRPr="00E61BA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49332F" w:rsidRPr="00E61B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Dělitel, množina všech dělitelů, společní dělitelé a největší společný dělitel. Nejmenší kladný společný násobek. </w:t>
      </w:r>
      <w:r w:rsidR="00F22757" w:rsidRPr="00E61B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Prvočísla, jejich vyhledávání a určení. Rozklad celého čísla na prvočinitele. </w:t>
      </w:r>
    </w:p>
    <w:p w14:paraId="58E32A9B" w14:textId="77777777" w:rsidR="00C67DDC" w:rsidRPr="00E61BA4" w:rsidRDefault="00720135" w:rsidP="004448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1B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="00C67DDC"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Specifika práce se žáky s nadáním pro matematiku. Metody a formy práce s nadaným žákem: diferencovaná a individualizovaná výuka (problémová a badatelsky orientovaná výuka, řešení úloh z matematických soutěží). Příklady.</w:t>
      </w:r>
    </w:p>
    <w:p w14:paraId="1DE672FF" w14:textId="77777777" w:rsidR="00A871BF" w:rsidRPr="00E61BA4" w:rsidRDefault="00A871BF" w:rsidP="00C67D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D66FB0" w14:textId="77777777" w:rsidR="00720135" w:rsidRPr="00E61BA4" w:rsidRDefault="009410C6" w:rsidP="004448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 xml:space="preserve">12. </w:t>
      </w:r>
      <w:r w:rsidR="00720135" w:rsidRPr="00E61BA4">
        <w:rPr>
          <w:rFonts w:ascii="Times New Roman" w:hAnsi="Times New Roman" w:cs="Times New Roman"/>
          <w:sz w:val="24"/>
          <w:szCs w:val="24"/>
        </w:rPr>
        <w:t xml:space="preserve">a) </w:t>
      </w:r>
      <w:r w:rsidR="00A871BF" w:rsidRPr="00E61BA4">
        <w:rPr>
          <w:rFonts w:ascii="Times New Roman" w:hAnsi="Times New Roman" w:cs="Times New Roman"/>
          <w:sz w:val="24"/>
          <w:szCs w:val="24"/>
        </w:rPr>
        <w:t>Zlomek a desetinné číslo.</w:t>
      </w:r>
      <w:r w:rsidR="00C67DDC" w:rsidRPr="00E61BA4">
        <w:rPr>
          <w:rFonts w:ascii="Times New Roman" w:hAnsi="Times New Roman" w:cs="Times New Roman"/>
          <w:sz w:val="24"/>
          <w:szCs w:val="24"/>
        </w:rPr>
        <w:t xml:space="preserve"> </w:t>
      </w:r>
      <w:r w:rsidR="00A871BF" w:rsidRPr="00E61BA4">
        <w:rPr>
          <w:rFonts w:ascii="Times New Roman" w:hAnsi="Times New Roman" w:cs="Times New Roman"/>
          <w:sz w:val="24"/>
          <w:szCs w:val="24"/>
        </w:rPr>
        <w:t>Rozšíření oboru přirozených čísel na čísla racionální. Reprezentace racionálního čísla zlomkem a desetinných číslem. Desetinný rozvoj racionálního čísla: periodický a neperiodický. Zlomek ve školské matematice: zlomek jako část celku (spojitý a diskrétní model celku), zlomek jako operátor. Zápis desetinného čísla v desítkové číselné soustavě.</w:t>
      </w:r>
    </w:p>
    <w:p w14:paraId="39877E9E" w14:textId="77777777" w:rsidR="00C67DDC" w:rsidRPr="00E61BA4" w:rsidRDefault="00720135" w:rsidP="004448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 xml:space="preserve">b) </w:t>
      </w:r>
      <w:r w:rsidR="00C67DDC"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Specifika práce se žákem v matematice neúspěšným. Identifikace příčin neúspěchu jako východisko pro osobnostní rozvoj žáka. Specifické poruchy učení (včetně dyskalkulie), projevy, možnosti reedukace a kompenzace. Příklady.</w:t>
      </w:r>
    </w:p>
    <w:p w14:paraId="1E113869" w14:textId="77777777" w:rsidR="00C67DDC" w:rsidRPr="00E61BA4" w:rsidRDefault="00C67DDC" w:rsidP="00C67DDC">
      <w:pPr>
        <w:pStyle w:val="Odstavecseseznamem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5ADD2CA" w14:textId="77777777" w:rsidR="00C67DDC" w:rsidRPr="00E61BA4" w:rsidRDefault="009410C6" w:rsidP="004448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 xml:space="preserve">13. </w:t>
      </w:r>
      <w:r w:rsidR="00720135" w:rsidRPr="00E61BA4">
        <w:rPr>
          <w:rFonts w:ascii="Times New Roman" w:hAnsi="Times New Roman" w:cs="Times New Roman"/>
          <w:sz w:val="24"/>
          <w:szCs w:val="24"/>
        </w:rPr>
        <w:t xml:space="preserve">a) </w:t>
      </w:r>
      <w:r w:rsidR="00A871BF" w:rsidRPr="00E61BA4">
        <w:rPr>
          <w:rFonts w:ascii="Times New Roman" w:hAnsi="Times New Roman" w:cs="Times New Roman"/>
          <w:sz w:val="24"/>
          <w:szCs w:val="24"/>
        </w:rPr>
        <w:t>Základní pojmy elementární geometrie</w:t>
      </w:r>
      <w:r w:rsidR="009F6343" w:rsidRPr="00E61BA4">
        <w:rPr>
          <w:rFonts w:ascii="Times New Roman" w:hAnsi="Times New Roman" w:cs="Times New Roman"/>
          <w:sz w:val="24"/>
          <w:szCs w:val="24"/>
        </w:rPr>
        <w:t>.</w:t>
      </w:r>
      <w:r w:rsidR="00A871BF" w:rsidRPr="00E61BA4">
        <w:rPr>
          <w:rFonts w:ascii="Times New Roman" w:hAnsi="Times New Roman" w:cs="Times New Roman"/>
          <w:sz w:val="24"/>
          <w:szCs w:val="24"/>
        </w:rPr>
        <w:t xml:space="preserve"> Axiomatická výstavba geometrie. Základní geometrické pojmy a jejich zavádění v elementární geometrii.  Systém a deduktivní odvozování geometrických poznatků. Zavedení dalších pojmů elementární geometrie: úsečka, polopřímka, polorovina. Rýsování přímky a úsečky v učivu 1. stupně ZŠ.</w:t>
      </w:r>
      <w:r w:rsidR="00D57CE0" w:rsidRPr="00E61BA4">
        <w:rPr>
          <w:rFonts w:ascii="Times New Roman" w:hAnsi="Times New Roman" w:cs="Times New Roman"/>
          <w:sz w:val="24"/>
          <w:szCs w:val="24"/>
        </w:rPr>
        <w:t xml:space="preserve"> Kružnice a kruh v učivu 1. stupně ZŠ. </w:t>
      </w:r>
    </w:p>
    <w:p w14:paraId="487C3D2A" w14:textId="77777777" w:rsidR="00C67DDC" w:rsidRPr="00E61BA4" w:rsidRDefault="00720135" w:rsidP="004448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b) </w:t>
      </w:r>
      <w:r w:rsidR="00C67DDC"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Proces osvojování matematických pojmů. Základní etapy pojmotvorného procesu na zvolených konkrétních příkladech matematických pojmů, např. přirozeného čísla, početní operace, geometrických pojmů. </w:t>
      </w:r>
    </w:p>
    <w:p w14:paraId="61434D6C" w14:textId="77777777" w:rsidR="00A871BF" w:rsidRPr="00E61BA4" w:rsidRDefault="00A871BF" w:rsidP="00CE582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FE07EA" w14:textId="77777777" w:rsidR="00A871BF" w:rsidRPr="00E61BA4" w:rsidRDefault="009410C6" w:rsidP="0081634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 xml:space="preserve">14. </w:t>
      </w:r>
      <w:r w:rsidR="00720135" w:rsidRPr="00E61BA4">
        <w:rPr>
          <w:rFonts w:ascii="Times New Roman" w:hAnsi="Times New Roman" w:cs="Times New Roman"/>
          <w:sz w:val="24"/>
          <w:szCs w:val="24"/>
        </w:rPr>
        <w:t xml:space="preserve">a) </w:t>
      </w:r>
      <w:r w:rsidR="00A871BF" w:rsidRPr="00E61BA4">
        <w:rPr>
          <w:rFonts w:ascii="Times New Roman" w:hAnsi="Times New Roman" w:cs="Times New Roman"/>
          <w:sz w:val="24"/>
          <w:szCs w:val="24"/>
        </w:rPr>
        <w:t>Trojúhelník.</w:t>
      </w:r>
      <w:r w:rsidR="00C67DDC" w:rsidRPr="00E61BA4">
        <w:rPr>
          <w:rFonts w:ascii="Times New Roman" w:hAnsi="Times New Roman" w:cs="Times New Roman"/>
          <w:sz w:val="24"/>
          <w:szCs w:val="24"/>
        </w:rPr>
        <w:t xml:space="preserve"> </w:t>
      </w:r>
      <w:r w:rsidR="00A871BF" w:rsidRPr="00E61BA4">
        <w:rPr>
          <w:rFonts w:ascii="Times New Roman" w:hAnsi="Times New Roman" w:cs="Times New Roman"/>
          <w:sz w:val="24"/>
          <w:szCs w:val="24"/>
        </w:rPr>
        <w:t xml:space="preserve">Trojúhelník jako konvexní množina bodů a jako podmnožina roviny. Věta o trojúhelníkové nerovnosti. Klasifikace trojúhelníků. </w:t>
      </w:r>
      <w:r w:rsidR="009F6343" w:rsidRPr="00E61BA4">
        <w:rPr>
          <w:rFonts w:ascii="Times New Roman" w:hAnsi="Times New Roman" w:cs="Times New Roman"/>
          <w:sz w:val="24"/>
          <w:szCs w:val="24"/>
        </w:rPr>
        <w:t xml:space="preserve">Pravoúhlý trojúhelník.  </w:t>
      </w:r>
      <w:r w:rsidR="00A871BF" w:rsidRPr="00E61BA4">
        <w:rPr>
          <w:rFonts w:ascii="Times New Roman" w:hAnsi="Times New Roman" w:cs="Times New Roman"/>
          <w:sz w:val="24"/>
          <w:szCs w:val="24"/>
        </w:rPr>
        <w:t>Konstrukce trojúhelníku. Učivo o trojúhelnících na 1. stupni ZŠ.</w:t>
      </w:r>
    </w:p>
    <w:p w14:paraId="45829A7D" w14:textId="77777777" w:rsidR="00720135" w:rsidRPr="00E61BA4" w:rsidRDefault="00720135" w:rsidP="0081634C">
      <w:pPr>
        <w:pStyle w:val="Textkapitolodrky-principy"/>
        <w:numPr>
          <w:ilvl w:val="0"/>
          <w:numId w:val="0"/>
        </w:numPr>
        <w:spacing w:before="0"/>
        <w:ind w:left="360" w:hanging="360"/>
        <w:rPr>
          <w:color w:val="000000" w:themeColor="text1"/>
          <w:sz w:val="24"/>
          <w:szCs w:val="24"/>
        </w:rPr>
      </w:pPr>
      <w:r w:rsidRPr="00E61BA4">
        <w:rPr>
          <w:color w:val="000000" w:themeColor="text1"/>
          <w:sz w:val="24"/>
          <w:szCs w:val="24"/>
        </w:rPr>
        <w:t>b)</w:t>
      </w:r>
      <w:r w:rsidR="0081634C" w:rsidRPr="00E61BA4">
        <w:rPr>
          <w:color w:val="000000" w:themeColor="text1"/>
          <w:sz w:val="24"/>
          <w:szCs w:val="24"/>
        </w:rPr>
        <w:t xml:space="preserve"> </w:t>
      </w:r>
      <w:r w:rsidR="00C67DDC" w:rsidRPr="00E61BA4">
        <w:rPr>
          <w:color w:val="000000" w:themeColor="text1"/>
          <w:sz w:val="24"/>
          <w:szCs w:val="24"/>
        </w:rPr>
        <w:t xml:space="preserve">Nestandardní matematické úlohy a problémy: číselné a </w:t>
      </w:r>
      <w:r w:rsidRPr="00E61BA4">
        <w:rPr>
          <w:color w:val="000000" w:themeColor="text1"/>
          <w:sz w:val="24"/>
          <w:szCs w:val="24"/>
        </w:rPr>
        <w:t>logické řady, geometrické úlohy</w:t>
      </w:r>
    </w:p>
    <w:p w14:paraId="3E6D7844" w14:textId="77777777" w:rsidR="00720135" w:rsidRPr="00E61BA4" w:rsidRDefault="00C67DDC" w:rsidP="0081634C">
      <w:pPr>
        <w:pStyle w:val="Textkapitolodrky-principy"/>
        <w:numPr>
          <w:ilvl w:val="0"/>
          <w:numId w:val="0"/>
        </w:numPr>
        <w:ind w:left="360" w:hanging="360"/>
        <w:rPr>
          <w:color w:val="000000" w:themeColor="text1"/>
          <w:sz w:val="24"/>
          <w:szCs w:val="24"/>
        </w:rPr>
      </w:pPr>
      <w:r w:rsidRPr="00E61BA4">
        <w:rPr>
          <w:color w:val="000000" w:themeColor="text1"/>
          <w:sz w:val="24"/>
          <w:szCs w:val="24"/>
        </w:rPr>
        <w:t>rozvíjející prostorovou představivost, využití témat z kombinatoriky a</w:t>
      </w:r>
      <w:r w:rsidR="00720135" w:rsidRPr="00E61BA4">
        <w:rPr>
          <w:color w:val="000000" w:themeColor="text1"/>
          <w:sz w:val="24"/>
          <w:szCs w:val="24"/>
        </w:rPr>
        <w:t xml:space="preserve"> pravděpodobnosti.</w:t>
      </w:r>
    </w:p>
    <w:p w14:paraId="08AB8DCA" w14:textId="77777777" w:rsidR="00720135" w:rsidRPr="00E61BA4" w:rsidRDefault="00C67DDC" w:rsidP="0081634C">
      <w:pPr>
        <w:pStyle w:val="Textkapitolodrky-principy"/>
        <w:numPr>
          <w:ilvl w:val="0"/>
          <w:numId w:val="0"/>
        </w:numPr>
        <w:ind w:left="360" w:hanging="360"/>
        <w:rPr>
          <w:color w:val="000000" w:themeColor="text1"/>
          <w:sz w:val="24"/>
          <w:szCs w:val="24"/>
        </w:rPr>
      </w:pPr>
      <w:r w:rsidRPr="00E61BA4">
        <w:rPr>
          <w:color w:val="000000" w:themeColor="text1"/>
          <w:sz w:val="24"/>
          <w:szCs w:val="24"/>
        </w:rPr>
        <w:t>Rozvíjení kritického myšlení žáka. Analýza zvolené úlohy, stra</w:t>
      </w:r>
      <w:r w:rsidR="00720135" w:rsidRPr="00E61BA4">
        <w:rPr>
          <w:color w:val="000000" w:themeColor="text1"/>
          <w:sz w:val="24"/>
          <w:szCs w:val="24"/>
        </w:rPr>
        <w:t>tegie řešení prostředky žáka 1.</w:t>
      </w:r>
    </w:p>
    <w:p w14:paraId="386B43FE" w14:textId="77777777" w:rsidR="00C67DDC" w:rsidRPr="00E61BA4" w:rsidRDefault="00C67DDC" w:rsidP="0081634C">
      <w:pPr>
        <w:pStyle w:val="Textkapitolodrky-principy"/>
        <w:numPr>
          <w:ilvl w:val="0"/>
          <w:numId w:val="0"/>
        </w:numPr>
        <w:ind w:left="360" w:hanging="360"/>
        <w:rPr>
          <w:color w:val="000000" w:themeColor="text1"/>
          <w:sz w:val="24"/>
          <w:szCs w:val="24"/>
        </w:rPr>
      </w:pPr>
      <w:r w:rsidRPr="00E61BA4">
        <w:rPr>
          <w:color w:val="000000" w:themeColor="text1"/>
          <w:sz w:val="24"/>
          <w:szCs w:val="24"/>
        </w:rPr>
        <w:t xml:space="preserve">stupně ZŠ. </w:t>
      </w:r>
    </w:p>
    <w:p w14:paraId="061C374D" w14:textId="77777777" w:rsidR="00A871BF" w:rsidRPr="00E61BA4" w:rsidRDefault="00A871BF" w:rsidP="009410C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823827" w14:textId="77777777" w:rsidR="001567D6" w:rsidRPr="00E61BA4" w:rsidRDefault="009410C6" w:rsidP="004448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 xml:space="preserve">15. </w:t>
      </w:r>
      <w:r w:rsidR="00720135" w:rsidRPr="00E61BA4">
        <w:rPr>
          <w:rFonts w:ascii="Times New Roman" w:hAnsi="Times New Roman" w:cs="Times New Roman"/>
          <w:sz w:val="24"/>
          <w:szCs w:val="24"/>
        </w:rPr>
        <w:t xml:space="preserve">a) </w:t>
      </w:r>
      <w:r w:rsidR="00A871BF" w:rsidRPr="00E61BA4">
        <w:rPr>
          <w:rFonts w:ascii="Times New Roman" w:hAnsi="Times New Roman" w:cs="Times New Roman"/>
          <w:sz w:val="24"/>
          <w:szCs w:val="24"/>
        </w:rPr>
        <w:t>N-úhelníky.</w:t>
      </w:r>
      <w:r w:rsidR="00C67DDC" w:rsidRPr="00E61BA4">
        <w:rPr>
          <w:rFonts w:ascii="Times New Roman" w:hAnsi="Times New Roman" w:cs="Times New Roman"/>
          <w:sz w:val="24"/>
          <w:szCs w:val="24"/>
        </w:rPr>
        <w:t xml:space="preserve"> </w:t>
      </w:r>
      <w:r w:rsidR="00A871BF" w:rsidRPr="00E61BA4">
        <w:rPr>
          <w:rFonts w:ascii="Times New Roman" w:hAnsi="Times New Roman" w:cs="Times New Roman"/>
          <w:sz w:val="24"/>
          <w:szCs w:val="24"/>
        </w:rPr>
        <w:t>Konvexní a nekonvexní množina bodů.</w:t>
      </w:r>
      <w:r w:rsidR="009F6343" w:rsidRPr="00E61BA4">
        <w:rPr>
          <w:rFonts w:ascii="Times New Roman" w:hAnsi="Times New Roman" w:cs="Times New Roman"/>
          <w:sz w:val="24"/>
          <w:szCs w:val="24"/>
        </w:rPr>
        <w:t xml:space="preserve"> </w:t>
      </w:r>
      <w:r w:rsidR="00D57CE0" w:rsidRPr="00E61BA4">
        <w:rPr>
          <w:rFonts w:ascii="Times New Roman" w:hAnsi="Times New Roman" w:cs="Times New Roman"/>
          <w:sz w:val="24"/>
          <w:szCs w:val="24"/>
        </w:rPr>
        <w:t xml:space="preserve">Konvexní a nekonvexní úhel. </w:t>
      </w:r>
      <w:r w:rsidR="00A871BF" w:rsidRPr="00E61BA4">
        <w:rPr>
          <w:rFonts w:ascii="Times New Roman" w:hAnsi="Times New Roman" w:cs="Times New Roman"/>
          <w:sz w:val="24"/>
          <w:szCs w:val="24"/>
        </w:rPr>
        <w:t xml:space="preserve">Konvexní a nekonvexní n-úhelníky. Klasifikace </w:t>
      </w:r>
      <w:r w:rsidR="00D57CE0" w:rsidRPr="00E61BA4">
        <w:rPr>
          <w:rFonts w:ascii="Times New Roman" w:hAnsi="Times New Roman" w:cs="Times New Roman"/>
          <w:sz w:val="24"/>
          <w:szCs w:val="24"/>
        </w:rPr>
        <w:t xml:space="preserve">n-úhelníků a </w:t>
      </w:r>
      <w:r w:rsidR="00A871BF" w:rsidRPr="00E61BA4">
        <w:rPr>
          <w:rFonts w:ascii="Times New Roman" w:hAnsi="Times New Roman" w:cs="Times New Roman"/>
          <w:sz w:val="24"/>
          <w:szCs w:val="24"/>
        </w:rPr>
        <w:t>čtyřúhelníků. Konstrukce čtyřúhelníků. Čtverec a obdélník v učivu 1. stupně ZŠ. Učivo o čtyřúhelnících na 1. stupni ZŠ.</w:t>
      </w:r>
    </w:p>
    <w:p w14:paraId="35B0E5F8" w14:textId="77777777" w:rsidR="00C67DDC" w:rsidRPr="00E61BA4" w:rsidRDefault="00C67DDC" w:rsidP="004448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eastAsia="Times New Roman" w:hAnsi="Times New Roman" w:cs="Times New Roman"/>
          <w:sz w:val="24"/>
          <w:szCs w:val="24"/>
          <w:lang w:eastAsia="cs-CZ"/>
        </w:rPr>
        <w:t>b)M</w:t>
      </w:r>
      <w:r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otivace a aktivizace žáků ve výuce matematiky.  Didaktická hra, heuristické metody, manipulativní činnosti, projektová výuka, terénní výuka. </w:t>
      </w:r>
    </w:p>
    <w:p w14:paraId="5E731E9A" w14:textId="77777777" w:rsidR="00C67DDC" w:rsidRPr="00E61BA4" w:rsidRDefault="00C67DDC" w:rsidP="00941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69ED0A" w14:textId="77777777" w:rsidR="00A627F1" w:rsidRPr="00E61BA4" w:rsidRDefault="009410C6" w:rsidP="004448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 xml:space="preserve">16. </w:t>
      </w:r>
      <w:r w:rsidR="00720135" w:rsidRPr="00E61BA4">
        <w:rPr>
          <w:rFonts w:ascii="Times New Roman" w:hAnsi="Times New Roman" w:cs="Times New Roman"/>
          <w:sz w:val="24"/>
          <w:szCs w:val="24"/>
        </w:rPr>
        <w:t xml:space="preserve">a) </w:t>
      </w:r>
      <w:r w:rsidR="00A871BF" w:rsidRPr="00E61BA4">
        <w:rPr>
          <w:rFonts w:ascii="Times New Roman" w:hAnsi="Times New Roman" w:cs="Times New Roman"/>
          <w:sz w:val="24"/>
          <w:szCs w:val="24"/>
        </w:rPr>
        <w:t xml:space="preserve">Polohové vlastnosti bodů, přímek a rovin. Vzájemná poloha dvou přímek, přímky a roviny, dvou rovin. Rovnoběžnost dvou přímek, vlastnosti relace rovnoběžnosti dvou přímek. Kolmost dvou přímek. Rýsování dvou rovnoběžných (kolmých) přímek v učivu 1. stupně ZŠ. </w:t>
      </w:r>
    </w:p>
    <w:p w14:paraId="57B74C1C" w14:textId="77777777" w:rsidR="00D57CE0" w:rsidRPr="00E61BA4" w:rsidRDefault="00720135" w:rsidP="00444894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b) </w:t>
      </w:r>
      <w:r w:rsidR="00A627F1" w:rsidRPr="00E61B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Historická poznámka – zajímavé úlohy a početní praktiky z historie matematiky a historie početního vyučování: vrubovky, figurální čísla, zápis čísla v nedekadických číselných soustavách, abakus, historické jednotky míry. </w:t>
      </w:r>
    </w:p>
    <w:p w14:paraId="2DEF9FD9" w14:textId="77777777" w:rsidR="009410C6" w:rsidRPr="00E61BA4" w:rsidRDefault="009410C6" w:rsidP="009410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D40652" w14:textId="77777777" w:rsidR="009410C6" w:rsidRPr="00E61BA4" w:rsidRDefault="009410C6" w:rsidP="0081634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 xml:space="preserve">17. </w:t>
      </w:r>
      <w:r w:rsidR="001567D6" w:rsidRPr="00E61BA4">
        <w:rPr>
          <w:rFonts w:ascii="Times New Roman" w:hAnsi="Times New Roman" w:cs="Times New Roman"/>
          <w:sz w:val="24"/>
          <w:szCs w:val="24"/>
        </w:rPr>
        <w:t xml:space="preserve">a) </w:t>
      </w:r>
      <w:r w:rsidR="00A871BF" w:rsidRPr="00E61BA4">
        <w:rPr>
          <w:rFonts w:ascii="Times New Roman" w:hAnsi="Times New Roman" w:cs="Times New Roman"/>
          <w:sz w:val="24"/>
          <w:szCs w:val="24"/>
        </w:rPr>
        <w:t>Shodná zobrazení.</w:t>
      </w:r>
      <w:r w:rsidR="00A627F1" w:rsidRPr="00E61BA4">
        <w:rPr>
          <w:rFonts w:ascii="Times New Roman" w:hAnsi="Times New Roman" w:cs="Times New Roman"/>
          <w:sz w:val="24"/>
          <w:szCs w:val="24"/>
        </w:rPr>
        <w:t xml:space="preserve"> </w:t>
      </w:r>
      <w:r w:rsidR="00A871BF" w:rsidRPr="00E61BA4">
        <w:rPr>
          <w:rFonts w:ascii="Times New Roman" w:hAnsi="Times New Roman" w:cs="Times New Roman"/>
          <w:sz w:val="24"/>
          <w:szCs w:val="24"/>
        </w:rPr>
        <w:t xml:space="preserve">Definice shodného zobrazení. Klasifikace shodných zobrazení v rovině podle počtu </w:t>
      </w:r>
      <w:proofErr w:type="spellStart"/>
      <w:r w:rsidR="00A871BF" w:rsidRPr="00E61BA4">
        <w:rPr>
          <w:rFonts w:ascii="Times New Roman" w:hAnsi="Times New Roman" w:cs="Times New Roman"/>
          <w:sz w:val="24"/>
          <w:szCs w:val="24"/>
        </w:rPr>
        <w:t>samodružných</w:t>
      </w:r>
      <w:proofErr w:type="spellEnd"/>
      <w:r w:rsidR="00A871BF" w:rsidRPr="00E61BA4">
        <w:rPr>
          <w:rFonts w:ascii="Times New Roman" w:hAnsi="Times New Roman" w:cs="Times New Roman"/>
          <w:sz w:val="24"/>
          <w:szCs w:val="24"/>
        </w:rPr>
        <w:t xml:space="preserve"> bodů: identita, translace, osová a středová souměrnost,</w:t>
      </w:r>
      <w:r w:rsidR="00D57CE0" w:rsidRPr="00E61BA4">
        <w:rPr>
          <w:rFonts w:ascii="Times New Roman" w:hAnsi="Times New Roman" w:cs="Times New Roman"/>
          <w:sz w:val="24"/>
          <w:szCs w:val="24"/>
        </w:rPr>
        <w:t xml:space="preserve"> rotace</w:t>
      </w:r>
      <w:r w:rsidR="00A871BF" w:rsidRPr="00E61BA4">
        <w:rPr>
          <w:rFonts w:ascii="Times New Roman" w:hAnsi="Times New Roman" w:cs="Times New Roman"/>
          <w:sz w:val="24"/>
          <w:szCs w:val="24"/>
        </w:rPr>
        <w:t>. Shodnost rovinných útvarů. Učivo o shodných zobrazeních na 1. stupni ZŠ.</w:t>
      </w:r>
    </w:p>
    <w:p w14:paraId="4D03645C" w14:textId="77777777" w:rsidR="00AC5492" w:rsidRPr="00E61BA4" w:rsidRDefault="001567D6" w:rsidP="0081634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1B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="00AC5492" w:rsidRPr="00E61B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Hodnocení výsledků výuky v matematice.  Využití různých forem ukazatelů výsledků učení (verbální, kvantitativní – bodová stupnice, známka), sebehodnocení žáka. Didaktický test jako jeden z prostředků získávání dat pro hodnocení, jeho vytváření, interpretace výsledků. Základní statistické charakteristiky (aritmetický průměr, modus, medián). </w:t>
      </w:r>
    </w:p>
    <w:p w14:paraId="162DFED5" w14:textId="77777777" w:rsidR="009410C6" w:rsidRPr="00E61BA4" w:rsidRDefault="009410C6" w:rsidP="009410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95E9F2" w14:textId="77777777" w:rsidR="00E61BA4" w:rsidRPr="00E61BA4" w:rsidRDefault="009410C6" w:rsidP="004448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 xml:space="preserve">18. </w:t>
      </w:r>
      <w:r w:rsidR="00720135" w:rsidRPr="00E61BA4">
        <w:rPr>
          <w:rFonts w:ascii="Times New Roman" w:hAnsi="Times New Roman" w:cs="Times New Roman"/>
          <w:sz w:val="24"/>
          <w:szCs w:val="24"/>
        </w:rPr>
        <w:t xml:space="preserve">a) </w:t>
      </w:r>
      <w:r w:rsidR="00A871BF" w:rsidRPr="00E61BA4">
        <w:rPr>
          <w:rFonts w:ascii="Times New Roman" w:hAnsi="Times New Roman" w:cs="Times New Roman"/>
          <w:sz w:val="24"/>
          <w:szCs w:val="24"/>
        </w:rPr>
        <w:t>Základní pojmy prostorové geometrie.</w:t>
      </w:r>
      <w:r w:rsidR="00A627F1" w:rsidRPr="00E61BA4">
        <w:rPr>
          <w:rFonts w:ascii="Times New Roman" w:hAnsi="Times New Roman" w:cs="Times New Roman"/>
          <w:sz w:val="24"/>
          <w:szCs w:val="24"/>
        </w:rPr>
        <w:t xml:space="preserve"> </w:t>
      </w:r>
      <w:r w:rsidR="00A871BF" w:rsidRPr="00E61BA4">
        <w:rPr>
          <w:rFonts w:ascii="Times New Roman" w:hAnsi="Times New Roman" w:cs="Times New Roman"/>
          <w:sz w:val="24"/>
          <w:szCs w:val="24"/>
        </w:rPr>
        <w:t>Hranatá a oblá tělesa. Mnohostěny: čtyřstěn, krychle, kvádr, hranol, jehlan (vrchol, hrana, stěna) a jejich vlastnosti. Učivo o tělesech na 1. stupni ZŠ.</w:t>
      </w:r>
      <w:r w:rsidR="00D57CE0" w:rsidRPr="00E61BA4">
        <w:rPr>
          <w:rFonts w:ascii="Times New Roman" w:hAnsi="Times New Roman" w:cs="Times New Roman"/>
          <w:sz w:val="24"/>
          <w:szCs w:val="24"/>
        </w:rPr>
        <w:t xml:space="preserve"> Sítě těles, stavby z krychlí.</w:t>
      </w:r>
      <w:r w:rsidR="00F22757" w:rsidRPr="00E61B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3CEE6F" w14:textId="77777777" w:rsidR="001567D6" w:rsidRPr="00E61BA4" w:rsidRDefault="00720135" w:rsidP="004448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1B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</w:t>
      </w:r>
      <w:r w:rsidR="00E140E5" w:rsidRPr="00E61B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Práce s daty v RVP ZV. </w:t>
      </w:r>
      <w:r w:rsidR="001567D6" w:rsidRPr="00E61BA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Tabulky a grafy jako didaktické prostředky v matematice na 1. stupni ZŠ. Různé způsoby využití práce s tabulkou ve výuce matematiky. Sledování pravidelností, systematický přístup k řešení úloh, metoda pokus/omyl, řízený pokus. Typy grafů (sloupcový graf, koláčový graf, bodový graf, piktogramy aj.). Čtení a tvorba grafu. </w:t>
      </w:r>
    </w:p>
    <w:p w14:paraId="6B940C89" w14:textId="77777777" w:rsidR="00A871BF" w:rsidRPr="00E61BA4" w:rsidRDefault="00A871BF" w:rsidP="00CE582E">
      <w:pPr>
        <w:pStyle w:val="Odstavecseseznamem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B1D97C" w14:textId="77777777" w:rsidR="00A871BF" w:rsidRPr="00E61BA4" w:rsidRDefault="009410C6" w:rsidP="0044489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 xml:space="preserve">19. </w:t>
      </w:r>
      <w:r w:rsidR="00720135" w:rsidRPr="00E61BA4">
        <w:rPr>
          <w:rFonts w:ascii="Times New Roman" w:hAnsi="Times New Roman" w:cs="Times New Roman"/>
          <w:sz w:val="24"/>
          <w:szCs w:val="24"/>
        </w:rPr>
        <w:t xml:space="preserve">a) </w:t>
      </w:r>
      <w:r w:rsidR="00A871BF" w:rsidRPr="00E61BA4">
        <w:rPr>
          <w:rFonts w:ascii="Times New Roman" w:hAnsi="Times New Roman" w:cs="Times New Roman"/>
          <w:sz w:val="24"/>
          <w:szCs w:val="24"/>
        </w:rPr>
        <w:t>Velikost geometrických útvarů.</w:t>
      </w:r>
      <w:r w:rsidR="00A627F1" w:rsidRPr="00E61BA4">
        <w:rPr>
          <w:rFonts w:ascii="Times New Roman" w:hAnsi="Times New Roman" w:cs="Times New Roman"/>
          <w:sz w:val="24"/>
          <w:szCs w:val="24"/>
        </w:rPr>
        <w:t xml:space="preserve"> </w:t>
      </w:r>
      <w:r w:rsidR="00A871BF" w:rsidRPr="00E61BA4">
        <w:rPr>
          <w:rFonts w:ascii="Times New Roman" w:hAnsi="Times New Roman" w:cs="Times New Roman"/>
          <w:sz w:val="24"/>
          <w:szCs w:val="24"/>
        </w:rPr>
        <w:t>Základy Jordanovy teorie míry v rovině a v prostoru. Měřitelný útvar. Jádro a obal rovinného útvaru. Funkce míra úsečky. Jednotková úsečka, jednotky délky. Obsah rovinného útvaru a objem tělesa. Jednotky obsahu a objemu.</w:t>
      </w:r>
      <w:r w:rsidR="00A957D0" w:rsidRPr="00E61BA4">
        <w:rPr>
          <w:rFonts w:ascii="Times New Roman" w:hAnsi="Times New Roman" w:cs="Times New Roman"/>
          <w:sz w:val="24"/>
          <w:szCs w:val="24"/>
        </w:rPr>
        <w:t xml:space="preserve"> Využití ve výuce 1. stupně ZŠ.</w:t>
      </w:r>
    </w:p>
    <w:p w14:paraId="26F12B50" w14:textId="77777777" w:rsidR="001567D6" w:rsidRPr="00E61BA4" w:rsidRDefault="00720135" w:rsidP="0044489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61BA4">
        <w:rPr>
          <w:rFonts w:ascii="Times New Roman" w:hAnsi="Times New Roman" w:cs="Times New Roman"/>
          <w:sz w:val="24"/>
          <w:szCs w:val="24"/>
        </w:rPr>
        <w:t xml:space="preserve">b) </w:t>
      </w:r>
      <w:r w:rsidR="001567D6" w:rsidRPr="00E61BA4">
        <w:rPr>
          <w:rFonts w:ascii="Times New Roman" w:hAnsi="Times New Roman" w:cs="Times New Roman"/>
          <w:sz w:val="24"/>
          <w:szCs w:val="24"/>
        </w:rPr>
        <w:t xml:space="preserve">Uplatnění mezipředmětových vztahů </w:t>
      </w:r>
      <w:r w:rsidR="00444894" w:rsidRPr="00E61BA4">
        <w:rPr>
          <w:rFonts w:ascii="Times New Roman" w:hAnsi="Times New Roman" w:cs="Times New Roman"/>
          <w:sz w:val="24"/>
          <w:szCs w:val="24"/>
        </w:rPr>
        <w:t xml:space="preserve">s matematikou </w:t>
      </w:r>
      <w:r w:rsidR="001567D6" w:rsidRPr="00E61BA4">
        <w:rPr>
          <w:rFonts w:ascii="Times New Roman" w:hAnsi="Times New Roman" w:cs="Times New Roman"/>
          <w:sz w:val="24"/>
          <w:szCs w:val="24"/>
        </w:rPr>
        <w:t xml:space="preserve">ve výuce na 1. stupni ZŠ. </w:t>
      </w:r>
      <w:r w:rsidR="001567D6" w:rsidRPr="00E61BA4">
        <w:rPr>
          <w:rFonts w:ascii="Times New Roman" w:eastAsia="Times New Roman" w:hAnsi="Times New Roman" w:cs="Times New Roman"/>
          <w:sz w:val="24"/>
          <w:szCs w:val="24"/>
          <w:lang w:eastAsia="cs-CZ"/>
        </w:rPr>
        <w:t>Fyzikální jednotky hmotnosti a času, jejich převody.  Různá znázornění času (digitální a analogové hodiny, kalendář, časová osa aj.). Souvislost s různými tématy matematiky 1. stupně ZŠ (numerační soustavy, dělitelnost, celá čísla, zlomky).</w:t>
      </w:r>
    </w:p>
    <w:p w14:paraId="0D17578F" w14:textId="77777777" w:rsidR="001567D6" w:rsidRPr="00E61BA4" w:rsidRDefault="001567D6" w:rsidP="001567D6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386C4F7" w14:textId="77777777" w:rsidR="00BE03AA" w:rsidRPr="00E61BA4" w:rsidRDefault="00E61BA4" w:rsidP="00E61B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1BA4">
        <w:rPr>
          <w:rFonts w:ascii="Times New Roman" w:hAnsi="Times New Roman" w:cs="Times New Roman"/>
          <w:b/>
          <w:sz w:val="24"/>
          <w:szCs w:val="24"/>
        </w:rPr>
        <w:t>Doporučená literatura</w:t>
      </w:r>
    </w:p>
    <w:p w14:paraId="743F2486" w14:textId="664DD852" w:rsidR="00E61BA4" w:rsidRPr="00E61BA4" w:rsidRDefault="00E61BA4" w:rsidP="00E61BA4">
      <w:pPr>
        <w:pStyle w:val="Textkapitol"/>
        <w:numPr>
          <w:ilvl w:val="0"/>
          <w:numId w:val="33"/>
        </w:numPr>
        <w:rPr>
          <w:sz w:val="24"/>
          <w:szCs w:val="24"/>
        </w:rPr>
      </w:pPr>
      <w:r w:rsidRPr="00E61BA4">
        <w:rPr>
          <w:sz w:val="24"/>
          <w:szCs w:val="24"/>
        </w:rPr>
        <w:t xml:space="preserve">Panáčová, J., &amp; Beránek, J. (2020). </w:t>
      </w:r>
      <w:r w:rsidRPr="00E61BA4">
        <w:rPr>
          <w:i/>
          <w:sz w:val="24"/>
          <w:szCs w:val="24"/>
        </w:rPr>
        <w:t>Základy elementární matematiky s didaktikou pro 1. stupeň ZŠ</w:t>
      </w:r>
      <w:r w:rsidRPr="00E61BA4">
        <w:rPr>
          <w:sz w:val="24"/>
          <w:szCs w:val="24"/>
        </w:rPr>
        <w:t>. Brno: Masarykova univerzita.</w:t>
      </w:r>
    </w:p>
    <w:p w14:paraId="35691EFE" w14:textId="77777777" w:rsidR="00E61BA4" w:rsidRPr="00E61BA4" w:rsidRDefault="00E61BA4" w:rsidP="00E61BA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 xml:space="preserve">Francová, M., Lvovská, L. (2023). </w:t>
      </w:r>
      <w:r w:rsidRPr="00E61BA4">
        <w:rPr>
          <w:rFonts w:ascii="Times New Roman" w:hAnsi="Times New Roman" w:cs="Times New Roman"/>
          <w:i/>
          <w:sz w:val="24"/>
          <w:szCs w:val="24"/>
        </w:rPr>
        <w:t>Texty k základům elementární geometrie.</w:t>
      </w:r>
      <w:r w:rsidRPr="00E61BA4">
        <w:rPr>
          <w:rFonts w:ascii="Times New Roman" w:hAnsi="Times New Roman" w:cs="Times New Roman"/>
          <w:sz w:val="24"/>
          <w:szCs w:val="24"/>
        </w:rPr>
        <w:t xml:space="preserve"> Brno Masarykova univerzita.</w:t>
      </w:r>
    </w:p>
    <w:p w14:paraId="1CD6C8EC" w14:textId="77777777" w:rsidR="00E61BA4" w:rsidRPr="00E61BA4" w:rsidRDefault="00E61BA4" w:rsidP="00E61BA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lastRenderedPageBreak/>
        <w:t xml:space="preserve">Francová, M., Matoušková, K. &amp; Vaňurová, M. (1994). </w:t>
      </w:r>
      <w:r w:rsidRPr="00E61BA4">
        <w:rPr>
          <w:rFonts w:ascii="Times New Roman" w:hAnsi="Times New Roman" w:cs="Times New Roman"/>
          <w:i/>
          <w:sz w:val="24"/>
          <w:szCs w:val="24"/>
        </w:rPr>
        <w:t>Texty k základům elementární geometrie pro studium učitelství pro 1. stupeň ZŠ</w:t>
      </w:r>
      <w:r w:rsidRPr="00E61BA4">
        <w:rPr>
          <w:rFonts w:ascii="Times New Roman" w:hAnsi="Times New Roman" w:cs="Times New Roman"/>
          <w:sz w:val="24"/>
          <w:szCs w:val="24"/>
        </w:rPr>
        <w:t>. Brno: Masarykova univerzita.</w:t>
      </w:r>
    </w:p>
    <w:p w14:paraId="76E6C69F" w14:textId="77777777" w:rsidR="00E61BA4" w:rsidRPr="00E61BA4" w:rsidRDefault="00E61BA4" w:rsidP="00E61BA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 xml:space="preserve">Blažková, R. (2017). </w:t>
      </w:r>
      <w:r w:rsidRPr="00E61BA4">
        <w:rPr>
          <w:rFonts w:ascii="Times New Roman" w:hAnsi="Times New Roman" w:cs="Times New Roman"/>
          <w:i/>
          <w:sz w:val="24"/>
          <w:szCs w:val="24"/>
        </w:rPr>
        <w:t>Didaktika matematiky se zaměřením na specifické poruchy</w:t>
      </w:r>
    </w:p>
    <w:p w14:paraId="0E5EA725" w14:textId="77777777" w:rsidR="00E61BA4" w:rsidRPr="00E61BA4" w:rsidRDefault="00E61BA4" w:rsidP="00E61BA4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i/>
          <w:sz w:val="24"/>
          <w:szCs w:val="24"/>
        </w:rPr>
        <w:t xml:space="preserve">učení. </w:t>
      </w:r>
      <w:r w:rsidRPr="00E61BA4">
        <w:rPr>
          <w:rFonts w:ascii="Times New Roman" w:hAnsi="Times New Roman" w:cs="Times New Roman"/>
          <w:sz w:val="24"/>
          <w:szCs w:val="24"/>
        </w:rPr>
        <w:t>Brno: Masarykova univerzita.</w:t>
      </w:r>
    </w:p>
    <w:p w14:paraId="603EE0C6" w14:textId="77777777" w:rsidR="00E61BA4" w:rsidRPr="00E61BA4" w:rsidRDefault="00E61BA4" w:rsidP="00E61BA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 xml:space="preserve">Nováková, E., &amp; Blažková, R. (2022).  </w:t>
      </w:r>
      <w:r w:rsidRPr="00E61BA4">
        <w:rPr>
          <w:rFonts w:ascii="Times New Roman" w:hAnsi="Times New Roman" w:cs="Times New Roman"/>
          <w:i/>
          <w:sz w:val="24"/>
          <w:szCs w:val="24"/>
        </w:rPr>
        <w:t xml:space="preserve">Rozvíjení matematické gramotnosti s využitím inovativního modulu </w:t>
      </w:r>
      <w:r w:rsidRPr="00E61BA4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systematického rozvoje žáků 1. až 3. tříd. </w:t>
      </w:r>
      <w:r w:rsidRPr="00E61BA4">
        <w:rPr>
          <w:rFonts w:ascii="Times New Roman" w:hAnsi="Times New Roman" w:cs="Times New Roman"/>
          <w:i/>
          <w:sz w:val="24"/>
          <w:szCs w:val="24"/>
        </w:rPr>
        <w:t>Metodický text pro učitele.</w:t>
      </w:r>
      <w:r w:rsidRPr="00E61BA4">
        <w:rPr>
          <w:rFonts w:ascii="Times New Roman" w:hAnsi="Times New Roman" w:cs="Times New Roman"/>
          <w:sz w:val="24"/>
          <w:szCs w:val="24"/>
        </w:rPr>
        <w:t xml:space="preserve"> Brno: Masarykova univerzita.</w:t>
      </w:r>
    </w:p>
    <w:p w14:paraId="6741FDD2" w14:textId="77777777" w:rsidR="00E61BA4" w:rsidRPr="00E61BA4" w:rsidRDefault="00E61BA4" w:rsidP="00E61BA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i/>
          <w:sz w:val="24"/>
          <w:szCs w:val="24"/>
        </w:rPr>
        <w:t>Rámcový vzdělávací program pro základní vzdělávání, Vzdělávací oblast Matematika a její aplikace</w:t>
      </w:r>
      <w:r w:rsidRPr="00E61BA4">
        <w:rPr>
          <w:rFonts w:ascii="Times New Roman" w:hAnsi="Times New Roman" w:cs="Times New Roman"/>
          <w:sz w:val="24"/>
          <w:szCs w:val="24"/>
        </w:rPr>
        <w:t xml:space="preserve"> (2021). Praha: MŠMT.</w:t>
      </w:r>
    </w:p>
    <w:p w14:paraId="7AFB58AD" w14:textId="77777777" w:rsidR="006F0722" w:rsidRPr="0078781E" w:rsidRDefault="006F0722" w:rsidP="006F072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8781E">
        <w:rPr>
          <w:rFonts w:ascii="Times New Roman" w:hAnsi="Times New Roman" w:cs="Times New Roman"/>
          <w:sz w:val="24"/>
          <w:szCs w:val="24"/>
        </w:rPr>
        <w:t xml:space="preserve">Blažková, R., Matoušková, K.  &amp; Vaňurová, M. (1998). </w:t>
      </w:r>
      <w:r w:rsidRPr="0078781E">
        <w:rPr>
          <w:rFonts w:ascii="Times New Roman" w:hAnsi="Times New Roman" w:cs="Times New Roman"/>
          <w:i/>
          <w:iCs/>
          <w:sz w:val="24"/>
          <w:szCs w:val="24"/>
        </w:rPr>
        <w:t>Slovní úlohy na 1. stupni ZŠ</w:t>
      </w:r>
      <w:r w:rsidRPr="0078781E">
        <w:rPr>
          <w:rFonts w:ascii="Times New Roman" w:hAnsi="Times New Roman" w:cs="Times New Roman"/>
          <w:sz w:val="24"/>
          <w:szCs w:val="24"/>
        </w:rPr>
        <w:t>.   Brno: Masarykova univerzita.</w:t>
      </w:r>
    </w:p>
    <w:p w14:paraId="69B33EB9" w14:textId="77777777" w:rsidR="00E61BA4" w:rsidRPr="00E61BA4" w:rsidRDefault="00E61BA4" w:rsidP="00E61BA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 xml:space="preserve">Hejný, M., &amp; Kuřina, F. (2001). </w:t>
      </w:r>
      <w:r w:rsidRPr="00E61BA4">
        <w:rPr>
          <w:rFonts w:ascii="Times New Roman" w:hAnsi="Times New Roman" w:cs="Times New Roman"/>
          <w:i/>
          <w:sz w:val="24"/>
          <w:szCs w:val="24"/>
        </w:rPr>
        <w:t>Dítě, škola a matematika. Konstruktivistické přístupy k výuce matematiky.</w:t>
      </w:r>
      <w:r w:rsidRPr="00E61BA4">
        <w:rPr>
          <w:rFonts w:ascii="Times New Roman" w:hAnsi="Times New Roman" w:cs="Times New Roman"/>
          <w:sz w:val="24"/>
          <w:szCs w:val="24"/>
        </w:rPr>
        <w:t xml:space="preserve"> Praha: Portál.</w:t>
      </w:r>
    </w:p>
    <w:p w14:paraId="1C7A2C74" w14:textId="77777777" w:rsidR="00E61BA4" w:rsidRDefault="00E61BA4" w:rsidP="00E61BA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1BA4">
        <w:rPr>
          <w:rFonts w:ascii="Times New Roman" w:hAnsi="Times New Roman" w:cs="Times New Roman"/>
          <w:sz w:val="24"/>
          <w:szCs w:val="24"/>
        </w:rPr>
        <w:t>Hejný, M., Novotná, J. &amp; Stehlíková N. (</w:t>
      </w:r>
      <w:proofErr w:type="spellStart"/>
      <w:r w:rsidRPr="00E61BA4">
        <w:rPr>
          <w:rFonts w:ascii="Times New Roman" w:hAnsi="Times New Roman" w:cs="Times New Roman"/>
          <w:sz w:val="24"/>
          <w:szCs w:val="24"/>
        </w:rPr>
        <w:t>Eds</w:t>
      </w:r>
      <w:proofErr w:type="spellEnd"/>
      <w:r w:rsidRPr="00E61BA4">
        <w:rPr>
          <w:rFonts w:ascii="Times New Roman" w:hAnsi="Times New Roman" w:cs="Times New Roman"/>
          <w:sz w:val="24"/>
          <w:szCs w:val="24"/>
        </w:rPr>
        <w:t xml:space="preserve">.) (2004). </w:t>
      </w:r>
      <w:r w:rsidRPr="00E61BA4">
        <w:rPr>
          <w:rFonts w:ascii="Times New Roman" w:hAnsi="Times New Roman" w:cs="Times New Roman"/>
          <w:i/>
          <w:sz w:val="24"/>
          <w:szCs w:val="24"/>
        </w:rPr>
        <w:t xml:space="preserve">Dvacet pět kapitol z didaktiky matematiky. </w:t>
      </w:r>
      <w:r w:rsidRPr="00E61BA4">
        <w:rPr>
          <w:rFonts w:ascii="Times New Roman" w:hAnsi="Times New Roman" w:cs="Times New Roman"/>
          <w:sz w:val="24"/>
          <w:szCs w:val="24"/>
        </w:rPr>
        <w:t xml:space="preserve">Praha: Univerzita Karlova. </w:t>
      </w:r>
      <w:hyperlink r:id="rId5" w:history="1">
        <w:r w:rsidRPr="00E61BA4">
          <w:rPr>
            <w:rStyle w:val="Hypertextovodkaz"/>
            <w:rFonts w:ascii="Times New Roman" w:hAnsi="Times New Roman" w:cs="Times New Roman"/>
            <w:sz w:val="24"/>
            <w:szCs w:val="24"/>
          </w:rPr>
          <w:t>https://mdisk.pedf.cuni.cz/SUMA/MaterialyKeStazeni/PublikaceKnihy/25KapitolZDM.pdf</w:t>
        </w:r>
      </w:hyperlink>
    </w:p>
    <w:p w14:paraId="1608318A" w14:textId="77777777" w:rsidR="00E61BA4" w:rsidRDefault="00E61BA4" w:rsidP="00E61BA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E1FB5">
        <w:rPr>
          <w:rFonts w:ascii="Times New Roman" w:hAnsi="Times New Roman" w:cs="Times New Roman"/>
          <w:sz w:val="24"/>
          <w:szCs w:val="24"/>
        </w:rPr>
        <w:t xml:space="preserve">Divíšek, J. a kol. (1989). </w:t>
      </w:r>
      <w:r w:rsidRPr="0078781E">
        <w:rPr>
          <w:rFonts w:ascii="Times New Roman" w:hAnsi="Times New Roman" w:cs="Times New Roman"/>
          <w:i/>
          <w:sz w:val="24"/>
          <w:szCs w:val="24"/>
        </w:rPr>
        <w:t xml:space="preserve">Didaktika matematiky pro učitelství 1. stupně ZŠ. </w:t>
      </w:r>
      <w:r w:rsidRPr="007E1FB5">
        <w:rPr>
          <w:rFonts w:ascii="Times New Roman" w:hAnsi="Times New Roman" w:cs="Times New Roman"/>
          <w:sz w:val="24"/>
          <w:szCs w:val="24"/>
        </w:rPr>
        <w:t>Praha: SPN.</w:t>
      </w:r>
    </w:p>
    <w:p w14:paraId="536134FA" w14:textId="77777777" w:rsidR="00E61BA4" w:rsidRPr="008D6AB3" w:rsidRDefault="00E61BA4" w:rsidP="00E61BA4">
      <w:pPr>
        <w:pStyle w:val="Odstavecseseznamem"/>
        <w:numPr>
          <w:ilvl w:val="0"/>
          <w:numId w:val="33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8D6AB3">
        <w:rPr>
          <w:rFonts w:ascii="Times New Roman" w:hAnsi="Times New Roman" w:cs="Times New Roman"/>
          <w:sz w:val="24"/>
          <w:szCs w:val="24"/>
        </w:rPr>
        <w:t xml:space="preserve">Budínová, I. (2018). </w:t>
      </w:r>
      <w:r w:rsidRPr="008D6AB3">
        <w:rPr>
          <w:rFonts w:ascii="Times New Roman" w:hAnsi="Times New Roman" w:cs="Times New Roman"/>
          <w:i/>
          <w:sz w:val="24"/>
          <w:szCs w:val="24"/>
        </w:rPr>
        <w:t>Přístupy nadaných žáků 1. a 2. stupně základní školy k řešení některých typů úloh v matematice.</w:t>
      </w:r>
      <w:r>
        <w:rPr>
          <w:rFonts w:ascii="Times New Roman" w:hAnsi="Times New Roman" w:cs="Times New Roman"/>
          <w:sz w:val="24"/>
          <w:szCs w:val="24"/>
        </w:rPr>
        <w:t xml:space="preserve"> Brno: Masarykova univerzita</w:t>
      </w:r>
      <w:r w:rsidRPr="008D6AB3">
        <w:rPr>
          <w:rFonts w:ascii="Times New Roman" w:hAnsi="Times New Roman" w:cs="Times New Roman"/>
          <w:sz w:val="24"/>
          <w:szCs w:val="24"/>
        </w:rPr>
        <w:t>.</w:t>
      </w:r>
    </w:p>
    <w:p w14:paraId="533A3D5A" w14:textId="77777777" w:rsidR="00E61BA4" w:rsidRPr="007E1FB5" w:rsidRDefault="00E61BA4" w:rsidP="00E61BA4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Nováková, E</w:t>
      </w:r>
      <w:r w:rsidRPr="008402C1">
        <w:rPr>
          <w:rFonts w:ascii="Times New Roman" w:hAnsi="Times New Roman"/>
          <w:sz w:val="24"/>
          <w:szCs w:val="24"/>
        </w:rPr>
        <w:t xml:space="preserve">., Blažková, B., </w:t>
      </w:r>
      <w:proofErr w:type="spellStart"/>
      <w:r w:rsidRPr="008402C1">
        <w:rPr>
          <w:rFonts w:ascii="Times New Roman" w:hAnsi="Times New Roman"/>
          <w:sz w:val="24"/>
          <w:szCs w:val="24"/>
        </w:rPr>
        <w:t>Duňková</w:t>
      </w:r>
      <w:proofErr w:type="spellEnd"/>
      <w:r w:rsidRPr="008402C1">
        <w:rPr>
          <w:rFonts w:ascii="Times New Roman" w:hAnsi="Times New Roman"/>
          <w:sz w:val="24"/>
          <w:szCs w:val="24"/>
        </w:rPr>
        <w:t xml:space="preserve">, J. &amp; </w:t>
      </w:r>
      <w:proofErr w:type="spellStart"/>
      <w:r w:rsidRPr="008402C1">
        <w:rPr>
          <w:rFonts w:ascii="Times New Roman" w:hAnsi="Times New Roman"/>
          <w:sz w:val="24"/>
          <w:szCs w:val="24"/>
        </w:rPr>
        <w:t>Jónová</w:t>
      </w:r>
      <w:proofErr w:type="spellEnd"/>
      <w:r w:rsidRPr="008402C1">
        <w:rPr>
          <w:rFonts w:ascii="Times New Roman" w:hAnsi="Times New Roman"/>
          <w:sz w:val="24"/>
          <w:szCs w:val="24"/>
        </w:rPr>
        <w:t xml:space="preserve">, Z. (2015). Ilustrativní texty a aktivity pro žáky 1. stupně ZŠ. In E. Fuchs, &amp; E. </w:t>
      </w:r>
      <w:proofErr w:type="spellStart"/>
      <w:r w:rsidRPr="008402C1">
        <w:rPr>
          <w:rFonts w:ascii="Times New Roman" w:hAnsi="Times New Roman"/>
          <w:sz w:val="24"/>
          <w:szCs w:val="24"/>
        </w:rPr>
        <w:t>Zelendová</w:t>
      </w:r>
      <w:proofErr w:type="spellEnd"/>
      <w:r w:rsidRPr="008402C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8402C1">
        <w:rPr>
          <w:rFonts w:ascii="Times New Roman" w:hAnsi="Times New Roman"/>
          <w:sz w:val="24"/>
          <w:szCs w:val="24"/>
        </w:rPr>
        <w:t>Eds</w:t>
      </w:r>
      <w:proofErr w:type="spellEnd"/>
      <w:r w:rsidRPr="008402C1">
        <w:rPr>
          <w:rFonts w:ascii="Times New Roman" w:hAnsi="Times New Roman"/>
          <w:sz w:val="24"/>
          <w:szCs w:val="24"/>
        </w:rPr>
        <w:t xml:space="preserve">.) </w:t>
      </w:r>
      <w:r w:rsidRPr="008402C1">
        <w:rPr>
          <w:rFonts w:ascii="Times New Roman" w:hAnsi="Times New Roman"/>
          <w:i/>
          <w:sz w:val="24"/>
          <w:szCs w:val="24"/>
        </w:rPr>
        <w:t>Matematika v médiích. Využití slovních úloh při kooperativní výuce na základních a středních školách.</w:t>
      </w:r>
      <w:r w:rsidRPr="008402C1">
        <w:rPr>
          <w:rFonts w:ascii="Times New Roman" w:hAnsi="Times New Roman"/>
          <w:sz w:val="24"/>
          <w:szCs w:val="24"/>
        </w:rPr>
        <w:t xml:space="preserve"> Praha: JČMF,</w:t>
      </w:r>
    </w:p>
    <w:p w14:paraId="7C507A10" w14:textId="0127536B" w:rsidR="00E61BA4" w:rsidRDefault="00E61BA4" w:rsidP="00EC22F2">
      <w:pPr>
        <w:pStyle w:val="Odstavecseseznamem"/>
        <w:numPr>
          <w:ilvl w:val="0"/>
          <w:numId w:val="33"/>
        </w:numPr>
        <w:autoSpaceDE w:val="0"/>
        <w:autoSpaceDN w:val="0"/>
        <w:adjustRightInd w:val="0"/>
        <w:spacing w:after="120"/>
        <w:ind w:left="644"/>
        <w:rPr>
          <w:rFonts w:ascii="Times New Roman" w:hAnsi="Times New Roman" w:cs="Times New Roman"/>
          <w:sz w:val="24"/>
          <w:szCs w:val="24"/>
        </w:rPr>
      </w:pPr>
      <w:r w:rsidRPr="00EC22F2">
        <w:rPr>
          <w:rFonts w:ascii="Times New Roman" w:hAnsi="Times New Roman" w:cs="Times New Roman"/>
          <w:sz w:val="24"/>
          <w:szCs w:val="24"/>
        </w:rPr>
        <w:t xml:space="preserve">Blažková, R., Matoušková, K. Vaňurová, M.  &amp; Blažek, M. (2000). </w:t>
      </w:r>
      <w:r w:rsidRPr="00EC22F2">
        <w:rPr>
          <w:rFonts w:ascii="Times New Roman" w:hAnsi="Times New Roman" w:cs="Times New Roman"/>
          <w:i/>
          <w:iCs/>
          <w:sz w:val="24"/>
          <w:szCs w:val="24"/>
        </w:rPr>
        <w:t>Poruchy učení v matematice a možnosti jejich nápravy</w:t>
      </w:r>
      <w:r w:rsidRPr="00EC22F2">
        <w:rPr>
          <w:rFonts w:ascii="Times New Roman" w:hAnsi="Times New Roman" w:cs="Times New Roman"/>
          <w:sz w:val="24"/>
          <w:szCs w:val="24"/>
        </w:rPr>
        <w:t>. Brno: Masarykova univerzita.</w:t>
      </w:r>
    </w:p>
    <w:sectPr w:rsidR="00E61BA4" w:rsidSect="00DE7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6661A"/>
    <w:multiLevelType w:val="hybridMultilevel"/>
    <w:tmpl w:val="351840C6"/>
    <w:lvl w:ilvl="0" w:tplc="FCDE5550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8E286C"/>
    <w:multiLevelType w:val="hybridMultilevel"/>
    <w:tmpl w:val="2A64B3BE"/>
    <w:lvl w:ilvl="0" w:tplc="B36251DE">
      <w:start w:val="1"/>
      <w:numFmt w:val="lowerLetter"/>
      <w:lvlText w:val="%1)"/>
      <w:lvlJc w:val="left"/>
      <w:pPr>
        <w:ind w:left="1068" w:hanging="360"/>
      </w:pPr>
      <w:rPr>
        <w:rFonts w:hint="default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8A63C0"/>
    <w:multiLevelType w:val="hybridMultilevel"/>
    <w:tmpl w:val="816C9A82"/>
    <w:lvl w:ilvl="0" w:tplc="68CA63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3D5261"/>
    <w:multiLevelType w:val="hybridMultilevel"/>
    <w:tmpl w:val="689E1760"/>
    <w:lvl w:ilvl="0" w:tplc="1C125326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D623DC"/>
    <w:multiLevelType w:val="hybridMultilevel"/>
    <w:tmpl w:val="B63EE43E"/>
    <w:lvl w:ilvl="0" w:tplc="8EACF0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51A4BAC"/>
    <w:multiLevelType w:val="hybridMultilevel"/>
    <w:tmpl w:val="227E974A"/>
    <w:lvl w:ilvl="0" w:tplc="4828828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6AA2798"/>
    <w:multiLevelType w:val="hybridMultilevel"/>
    <w:tmpl w:val="CE6460F4"/>
    <w:lvl w:ilvl="0" w:tplc="0405000F">
      <w:start w:val="1"/>
      <w:numFmt w:val="decimal"/>
      <w:lvlText w:val="%1."/>
      <w:lvlJc w:val="left"/>
      <w:pPr>
        <w:ind w:left="1431" w:hanging="360"/>
      </w:pPr>
    </w:lvl>
    <w:lvl w:ilvl="1" w:tplc="04050019" w:tentative="1">
      <w:start w:val="1"/>
      <w:numFmt w:val="lowerLetter"/>
      <w:lvlText w:val="%2."/>
      <w:lvlJc w:val="left"/>
      <w:pPr>
        <w:ind w:left="3697" w:hanging="360"/>
      </w:pPr>
    </w:lvl>
    <w:lvl w:ilvl="2" w:tplc="0405001B" w:tentative="1">
      <w:start w:val="1"/>
      <w:numFmt w:val="lowerRoman"/>
      <w:lvlText w:val="%3."/>
      <w:lvlJc w:val="right"/>
      <w:pPr>
        <w:ind w:left="4417" w:hanging="180"/>
      </w:pPr>
    </w:lvl>
    <w:lvl w:ilvl="3" w:tplc="0405000F" w:tentative="1">
      <w:start w:val="1"/>
      <w:numFmt w:val="decimal"/>
      <w:lvlText w:val="%4."/>
      <w:lvlJc w:val="left"/>
      <w:pPr>
        <w:ind w:left="5137" w:hanging="360"/>
      </w:pPr>
    </w:lvl>
    <w:lvl w:ilvl="4" w:tplc="04050019" w:tentative="1">
      <w:start w:val="1"/>
      <w:numFmt w:val="lowerLetter"/>
      <w:lvlText w:val="%5."/>
      <w:lvlJc w:val="left"/>
      <w:pPr>
        <w:ind w:left="5857" w:hanging="360"/>
      </w:pPr>
    </w:lvl>
    <w:lvl w:ilvl="5" w:tplc="0405001B" w:tentative="1">
      <w:start w:val="1"/>
      <w:numFmt w:val="lowerRoman"/>
      <w:lvlText w:val="%6."/>
      <w:lvlJc w:val="right"/>
      <w:pPr>
        <w:ind w:left="6577" w:hanging="180"/>
      </w:pPr>
    </w:lvl>
    <w:lvl w:ilvl="6" w:tplc="0405000F" w:tentative="1">
      <w:start w:val="1"/>
      <w:numFmt w:val="decimal"/>
      <w:lvlText w:val="%7."/>
      <w:lvlJc w:val="left"/>
      <w:pPr>
        <w:ind w:left="7297" w:hanging="360"/>
      </w:pPr>
    </w:lvl>
    <w:lvl w:ilvl="7" w:tplc="04050019" w:tentative="1">
      <w:start w:val="1"/>
      <w:numFmt w:val="lowerLetter"/>
      <w:lvlText w:val="%8."/>
      <w:lvlJc w:val="left"/>
      <w:pPr>
        <w:ind w:left="8017" w:hanging="360"/>
      </w:pPr>
    </w:lvl>
    <w:lvl w:ilvl="8" w:tplc="0405001B" w:tentative="1">
      <w:start w:val="1"/>
      <w:numFmt w:val="lowerRoman"/>
      <w:lvlText w:val="%9."/>
      <w:lvlJc w:val="right"/>
      <w:pPr>
        <w:ind w:left="8737" w:hanging="180"/>
      </w:pPr>
    </w:lvl>
  </w:abstractNum>
  <w:abstractNum w:abstractNumId="7" w15:restartNumberingAfterBreak="0">
    <w:nsid w:val="20B33B0B"/>
    <w:multiLevelType w:val="hybridMultilevel"/>
    <w:tmpl w:val="96BE9E7C"/>
    <w:lvl w:ilvl="0" w:tplc="3D5A18D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B578A5"/>
    <w:multiLevelType w:val="hybridMultilevel"/>
    <w:tmpl w:val="37564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E830350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A752E4"/>
    <w:multiLevelType w:val="hybridMultilevel"/>
    <w:tmpl w:val="9760E1C6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50860"/>
    <w:multiLevelType w:val="hybridMultilevel"/>
    <w:tmpl w:val="84423A14"/>
    <w:lvl w:ilvl="0" w:tplc="790663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BB519C"/>
    <w:multiLevelType w:val="hybridMultilevel"/>
    <w:tmpl w:val="D7ECFCB0"/>
    <w:lvl w:ilvl="0" w:tplc="D5D87C16">
      <w:start w:val="1"/>
      <w:numFmt w:val="lowerLetter"/>
      <w:lvlText w:val="%1)"/>
      <w:lvlJc w:val="left"/>
      <w:pPr>
        <w:ind w:left="10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60" w:hanging="360"/>
      </w:pPr>
    </w:lvl>
    <w:lvl w:ilvl="2" w:tplc="0405001B" w:tentative="1">
      <w:start w:val="1"/>
      <w:numFmt w:val="lowerRoman"/>
      <w:lvlText w:val="%3."/>
      <w:lvlJc w:val="right"/>
      <w:pPr>
        <w:ind w:left="2480" w:hanging="180"/>
      </w:pPr>
    </w:lvl>
    <w:lvl w:ilvl="3" w:tplc="0405000F" w:tentative="1">
      <w:start w:val="1"/>
      <w:numFmt w:val="decimal"/>
      <w:lvlText w:val="%4."/>
      <w:lvlJc w:val="left"/>
      <w:pPr>
        <w:ind w:left="3200" w:hanging="360"/>
      </w:pPr>
    </w:lvl>
    <w:lvl w:ilvl="4" w:tplc="04050019" w:tentative="1">
      <w:start w:val="1"/>
      <w:numFmt w:val="lowerLetter"/>
      <w:lvlText w:val="%5."/>
      <w:lvlJc w:val="left"/>
      <w:pPr>
        <w:ind w:left="3920" w:hanging="360"/>
      </w:pPr>
    </w:lvl>
    <w:lvl w:ilvl="5" w:tplc="0405001B" w:tentative="1">
      <w:start w:val="1"/>
      <w:numFmt w:val="lowerRoman"/>
      <w:lvlText w:val="%6."/>
      <w:lvlJc w:val="right"/>
      <w:pPr>
        <w:ind w:left="4640" w:hanging="180"/>
      </w:pPr>
    </w:lvl>
    <w:lvl w:ilvl="6" w:tplc="0405000F" w:tentative="1">
      <w:start w:val="1"/>
      <w:numFmt w:val="decimal"/>
      <w:lvlText w:val="%7."/>
      <w:lvlJc w:val="left"/>
      <w:pPr>
        <w:ind w:left="5360" w:hanging="360"/>
      </w:pPr>
    </w:lvl>
    <w:lvl w:ilvl="7" w:tplc="04050019" w:tentative="1">
      <w:start w:val="1"/>
      <w:numFmt w:val="lowerLetter"/>
      <w:lvlText w:val="%8."/>
      <w:lvlJc w:val="left"/>
      <w:pPr>
        <w:ind w:left="6080" w:hanging="360"/>
      </w:pPr>
    </w:lvl>
    <w:lvl w:ilvl="8" w:tplc="040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35A53661"/>
    <w:multiLevelType w:val="hybridMultilevel"/>
    <w:tmpl w:val="E53CCE78"/>
    <w:lvl w:ilvl="0" w:tplc="3D5A18D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53BEE"/>
    <w:multiLevelType w:val="hybridMultilevel"/>
    <w:tmpl w:val="2B04BD5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6620E5"/>
    <w:multiLevelType w:val="hybridMultilevel"/>
    <w:tmpl w:val="40D8E9CE"/>
    <w:lvl w:ilvl="0" w:tplc="388EEA82">
      <w:start w:val="1"/>
      <w:numFmt w:val="lowerLetter"/>
      <w:lvlText w:val="%1)"/>
      <w:lvlJc w:val="left"/>
      <w:pPr>
        <w:ind w:left="1080" w:hanging="360"/>
      </w:pPr>
      <w:rPr>
        <w:rFonts w:cs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9E529C"/>
    <w:multiLevelType w:val="hybridMultilevel"/>
    <w:tmpl w:val="DF542A8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0B4753C"/>
    <w:multiLevelType w:val="hybridMultilevel"/>
    <w:tmpl w:val="9FB8D1D0"/>
    <w:lvl w:ilvl="0" w:tplc="C4FC92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D50AF1"/>
    <w:multiLevelType w:val="hybridMultilevel"/>
    <w:tmpl w:val="7C3A53D6"/>
    <w:lvl w:ilvl="0" w:tplc="A4E6B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D449CC"/>
    <w:multiLevelType w:val="hybridMultilevel"/>
    <w:tmpl w:val="3D763598"/>
    <w:lvl w:ilvl="0" w:tplc="7F9CFF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48619A"/>
    <w:multiLevelType w:val="hybridMultilevel"/>
    <w:tmpl w:val="8BFA82D2"/>
    <w:lvl w:ilvl="0" w:tplc="F680270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8D47759"/>
    <w:multiLevelType w:val="hybridMultilevel"/>
    <w:tmpl w:val="ACB401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FD646A"/>
    <w:multiLevelType w:val="hybridMultilevel"/>
    <w:tmpl w:val="245A02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CC5956"/>
    <w:multiLevelType w:val="hybridMultilevel"/>
    <w:tmpl w:val="0D84D74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054D21"/>
    <w:multiLevelType w:val="hybridMultilevel"/>
    <w:tmpl w:val="5CEC3B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1C347C"/>
    <w:multiLevelType w:val="hybridMultilevel"/>
    <w:tmpl w:val="1AC08098"/>
    <w:lvl w:ilvl="0" w:tplc="052CD7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F7D17A1"/>
    <w:multiLevelType w:val="hybridMultilevel"/>
    <w:tmpl w:val="EDD480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6249FC"/>
    <w:multiLevelType w:val="hybridMultilevel"/>
    <w:tmpl w:val="1B8C2526"/>
    <w:lvl w:ilvl="0" w:tplc="DCD0CE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3D3598E"/>
    <w:multiLevelType w:val="hybridMultilevel"/>
    <w:tmpl w:val="6F9AC240"/>
    <w:lvl w:ilvl="0" w:tplc="24647A0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C845DEB"/>
    <w:multiLevelType w:val="hybridMultilevel"/>
    <w:tmpl w:val="CD7CB426"/>
    <w:lvl w:ilvl="0" w:tplc="C9EE2B4C">
      <w:start w:val="1"/>
      <w:numFmt w:val="bullet"/>
      <w:pStyle w:val="VetvtextuRVPZV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trike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6CBE7B4B"/>
    <w:multiLevelType w:val="hybridMultilevel"/>
    <w:tmpl w:val="93A47212"/>
    <w:lvl w:ilvl="0" w:tplc="E3442C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D08290E"/>
    <w:multiLevelType w:val="hybridMultilevel"/>
    <w:tmpl w:val="7C16F6DE"/>
    <w:lvl w:ilvl="0" w:tplc="2466D3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262A1D"/>
    <w:multiLevelType w:val="hybridMultilevel"/>
    <w:tmpl w:val="A656DA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E07C872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0646A"/>
    <w:multiLevelType w:val="hybridMultilevel"/>
    <w:tmpl w:val="CDA4C8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7B40BAF6">
      <w:start w:val="1"/>
      <w:numFmt w:val="lowerLetter"/>
      <w:lvlText w:val="%3)"/>
      <w:lvlJc w:val="left"/>
      <w:pPr>
        <w:ind w:left="2340" w:hanging="360"/>
      </w:pPr>
      <w:rPr>
        <w:rFonts w:hint="default"/>
        <w:sz w:val="24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0352CE"/>
    <w:multiLevelType w:val="hybridMultilevel"/>
    <w:tmpl w:val="BED6A1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144E0"/>
    <w:multiLevelType w:val="hybridMultilevel"/>
    <w:tmpl w:val="050C19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EE0B1F"/>
    <w:multiLevelType w:val="hybridMultilevel"/>
    <w:tmpl w:val="D0D2C7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3"/>
  </w:num>
  <w:num w:numId="4">
    <w:abstractNumId w:val="12"/>
  </w:num>
  <w:num w:numId="5">
    <w:abstractNumId w:val="6"/>
  </w:num>
  <w:num w:numId="6">
    <w:abstractNumId w:val="25"/>
  </w:num>
  <w:num w:numId="7">
    <w:abstractNumId w:val="8"/>
  </w:num>
  <w:num w:numId="8">
    <w:abstractNumId w:val="7"/>
  </w:num>
  <w:num w:numId="9">
    <w:abstractNumId w:val="20"/>
  </w:num>
  <w:num w:numId="10">
    <w:abstractNumId w:val="21"/>
  </w:num>
  <w:num w:numId="11">
    <w:abstractNumId w:val="28"/>
  </w:num>
  <w:num w:numId="12">
    <w:abstractNumId w:val="34"/>
  </w:num>
  <w:num w:numId="13">
    <w:abstractNumId w:val="31"/>
  </w:num>
  <w:num w:numId="14">
    <w:abstractNumId w:val="24"/>
  </w:num>
  <w:num w:numId="15">
    <w:abstractNumId w:val="29"/>
  </w:num>
  <w:num w:numId="16">
    <w:abstractNumId w:val="16"/>
  </w:num>
  <w:num w:numId="17">
    <w:abstractNumId w:val="27"/>
  </w:num>
  <w:num w:numId="18">
    <w:abstractNumId w:val="26"/>
  </w:num>
  <w:num w:numId="19">
    <w:abstractNumId w:val="14"/>
  </w:num>
  <w:num w:numId="20">
    <w:abstractNumId w:val="3"/>
  </w:num>
  <w:num w:numId="21">
    <w:abstractNumId w:val="5"/>
  </w:num>
  <w:num w:numId="22">
    <w:abstractNumId w:val="4"/>
  </w:num>
  <w:num w:numId="23">
    <w:abstractNumId w:val="1"/>
  </w:num>
  <w:num w:numId="24">
    <w:abstractNumId w:val="30"/>
  </w:num>
  <w:num w:numId="25">
    <w:abstractNumId w:val="10"/>
  </w:num>
  <w:num w:numId="26">
    <w:abstractNumId w:val="11"/>
  </w:num>
  <w:num w:numId="27">
    <w:abstractNumId w:val="18"/>
  </w:num>
  <w:num w:numId="28">
    <w:abstractNumId w:val="17"/>
  </w:num>
  <w:num w:numId="29">
    <w:abstractNumId w:val="2"/>
  </w:num>
  <w:num w:numId="30">
    <w:abstractNumId w:val="0"/>
  </w:num>
  <w:num w:numId="31">
    <w:abstractNumId w:val="32"/>
  </w:num>
  <w:num w:numId="32">
    <w:abstractNumId w:val="19"/>
  </w:num>
  <w:num w:numId="33">
    <w:abstractNumId w:val="13"/>
  </w:num>
  <w:num w:numId="34">
    <w:abstractNumId w:val="23"/>
  </w:num>
  <w:num w:numId="35">
    <w:abstractNumId w:val="35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E0"/>
    <w:rsid w:val="001567D6"/>
    <w:rsid w:val="00170DC8"/>
    <w:rsid w:val="001F28B2"/>
    <w:rsid w:val="00210B78"/>
    <w:rsid w:val="00300C6D"/>
    <w:rsid w:val="00406E70"/>
    <w:rsid w:val="00444894"/>
    <w:rsid w:val="0045336E"/>
    <w:rsid w:val="00476DE0"/>
    <w:rsid w:val="00484ADE"/>
    <w:rsid w:val="0049332F"/>
    <w:rsid w:val="0055509C"/>
    <w:rsid w:val="005B21E5"/>
    <w:rsid w:val="00606E10"/>
    <w:rsid w:val="006F0722"/>
    <w:rsid w:val="00720135"/>
    <w:rsid w:val="00727171"/>
    <w:rsid w:val="00760F7A"/>
    <w:rsid w:val="00785319"/>
    <w:rsid w:val="0081634C"/>
    <w:rsid w:val="008258D2"/>
    <w:rsid w:val="008F0A62"/>
    <w:rsid w:val="009410C6"/>
    <w:rsid w:val="009F6343"/>
    <w:rsid w:val="00A5394C"/>
    <w:rsid w:val="00A60321"/>
    <w:rsid w:val="00A627F1"/>
    <w:rsid w:val="00A871BF"/>
    <w:rsid w:val="00A957D0"/>
    <w:rsid w:val="00AC5492"/>
    <w:rsid w:val="00B877CC"/>
    <w:rsid w:val="00BE03AA"/>
    <w:rsid w:val="00BE0CF2"/>
    <w:rsid w:val="00C67DDC"/>
    <w:rsid w:val="00CE582E"/>
    <w:rsid w:val="00D37E52"/>
    <w:rsid w:val="00D57CE0"/>
    <w:rsid w:val="00DD2AA8"/>
    <w:rsid w:val="00DE7116"/>
    <w:rsid w:val="00E140E5"/>
    <w:rsid w:val="00E2070F"/>
    <w:rsid w:val="00E61BA4"/>
    <w:rsid w:val="00EC22F2"/>
    <w:rsid w:val="00F2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2C3F"/>
  <w15:docId w15:val="{821F51F4-0E8E-49A7-B87F-9B2CFDFBC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E1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6DE0"/>
    <w:pPr>
      <w:spacing w:after="160" w:line="259" w:lineRule="auto"/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1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1BF"/>
    <w:pPr>
      <w:spacing w:after="16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1BF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1BF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10B78"/>
    <w:pPr>
      <w:spacing w:after="200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10B78"/>
    <w:rPr>
      <w:b/>
      <w:bCs/>
      <w:sz w:val="20"/>
      <w:szCs w:val="20"/>
    </w:rPr>
  </w:style>
  <w:style w:type="paragraph" w:customStyle="1" w:styleId="VetvtextuRVPZV">
    <w:name w:val="Výčet v textu_RVPZV"/>
    <w:basedOn w:val="Normln"/>
    <w:rsid w:val="00C67DDC"/>
    <w:pPr>
      <w:numPr>
        <w:numId w:val="11"/>
      </w:numPr>
      <w:tabs>
        <w:tab w:val="clear" w:pos="360"/>
        <w:tab w:val="left" w:pos="567"/>
      </w:tabs>
      <w:spacing w:before="60" w:after="0" w:line="240" w:lineRule="auto"/>
      <w:ind w:left="567" w:hanging="397"/>
      <w:jc w:val="both"/>
    </w:pPr>
    <w:rPr>
      <w:rFonts w:ascii="Times New Roman" w:eastAsia="Times New Roman" w:hAnsi="Times New Roman" w:cs="Times New Roman"/>
      <w:lang w:eastAsia="cs-CZ"/>
    </w:rPr>
  </w:style>
  <w:style w:type="paragraph" w:customStyle="1" w:styleId="Textkapitolodrky-principy">
    <w:name w:val="Text kapitol odrážky - principy"/>
    <w:basedOn w:val="VetvtextuRVPZV"/>
    <w:link w:val="Textkapitolodrky-principyChar"/>
    <w:qFormat/>
    <w:rsid w:val="00C67DDC"/>
    <w:pPr>
      <w:tabs>
        <w:tab w:val="num" w:pos="360"/>
      </w:tabs>
      <w:spacing w:before="40"/>
      <w:ind w:left="360" w:hanging="360"/>
    </w:pPr>
  </w:style>
  <w:style w:type="character" w:customStyle="1" w:styleId="Textkapitolodrky-principyChar">
    <w:name w:val="Text kapitol odrážky - principy Char"/>
    <w:link w:val="Textkapitolodrky-principy"/>
    <w:rsid w:val="00C67DDC"/>
    <w:rPr>
      <w:rFonts w:ascii="Times New Roman" w:eastAsia="Times New Roman" w:hAnsi="Times New Roman" w:cs="Times New Roman"/>
      <w:lang w:eastAsia="cs-CZ"/>
    </w:rPr>
  </w:style>
  <w:style w:type="paragraph" w:customStyle="1" w:styleId="Textkapitol">
    <w:name w:val="Text kapitol"/>
    <w:basedOn w:val="Normln"/>
    <w:link w:val="TextkapitolChar"/>
    <w:qFormat/>
    <w:rsid w:val="00E61BA4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TextkapitolChar">
    <w:name w:val="Text kapitol Char"/>
    <w:link w:val="Textkapitol"/>
    <w:rsid w:val="00E61BA4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61B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disk.pedf.cuni.cz/SUMA/MaterialyKeStazeni/PublikaceKnihy/25KapitolZDM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2003</Words>
  <Characters>11819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Panáčová</cp:lastModifiedBy>
  <cp:revision>2</cp:revision>
  <dcterms:created xsi:type="dcterms:W3CDTF">2025-03-17T21:28:00Z</dcterms:created>
  <dcterms:modified xsi:type="dcterms:W3CDTF">2025-03-17T21:28:00Z</dcterms:modified>
</cp:coreProperties>
</file>