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2643" w:rsidRDefault="00880B8C">
      <w:pPr>
        <w:jc w:val="both"/>
        <w:rPr>
          <w:sz w:val="24"/>
          <w:szCs w:val="24"/>
        </w:rPr>
      </w:pPr>
      <w:hyperlink r:id="rId9">
        <w:r>
          <w:rPr>
            <w:color w:val="0563C1"/>
            <w:sz w:val="24"/>
            <w:szCs w:val="24"/>
            <w:u w:val="single"/>
          </w:rPr>
          <w:t>https://www.dissercat.com/content/kompozitsiya-povestvovaniya-v-mnogolineinom-romane-anna-karenina-ln-tolstogo</w:t>
        </w:r>
      </w:hyperlink>
    </w:p>
    <w:p w14:paraId="00000002" w14:textId="5FC588AD" w:rsidR="00942643" w:rsidRDefault="00880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Композиция повеств</w:t>
      </w:r>
      <w:r w:rsidR="007D1E6B">
        <w:rPr>
          <w:b/>
          <w:sz w:val="24"/>
          <w:szCs w:val="24"/>
        </w:rPr>
        <w:t>ования в многолинейном романе: «</w:t>
      </w:r>
      <w:r>
        <w:rPr>
          <w:b/>
          <w:sz w:val="24"/>
          <w:szCs w:val="24"/>
        </w:rPr>
        <w:t>Анна Каренина</w:t>
      </w:r>
      <w:r w:rsidR="007D1E6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Л.</w:t>
      </w:r>
      <w:r w:rsidR="007D1E6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Н.</w:t>
      </w:r>
      <w:r w:rsidR="007D1E6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Толстого</w:t>
      </w:r>
    </w:p>
    <w:p w14:paraId="00000003" w14:textId="77777777" w:rsidR="00942643" w:rsidRDefault="00880B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тема диссертации и автореферата по ВАК РФ 10.01.08, кандидат филологических наук </w:t>
      </w:r>
      <w:r>
        <w:rPr>
          <w:b/>
          <w:sz w:val="24"/>
          <w:szCs w:val="24"/>
        </w:rPr>
        <w:t>Десятникова, Александра Викторовна</w:t>
      </w:r>
    </w:p>
    <w:p w14:paraId="00000004" w14:textId="77777777" w:rsidR="00942643" w:rsidRDefault="00942643">
      <w:pPr>
        <w:jc w:val="both"/>
        <w:rPr>
          <w:b/>
          <w:sz w:val="24"/>
          <w:szCs w:val="24"/>
        </w:rPr>
      </w:pPr>
    </w:p>
    <w:p w14:paraId="00000005" w14:textId="77777777" w:rsidR="00942643" w:rsidRDefault="00880B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диссертации (часть автореферата) </w:t>
      </w:r>
    </w:p>
    <w:p w14:paraId="00000006" w14:textId="4E5C52C3" w:rsidR="00942643" w:rsidRDefault="00880B8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тему «Композиц</w:t>
      </w:r>
      <w:r>
        <w:rPr>
          <w:sz w:val="24"/>
          <w:szCs w:val="24"/>
        </w:rPr>
        <w:t>ия повеств</w:t>
      </w:r>
      <w:r w:rsidR="007D1E6B">
        <w:rPr>
          <w:sz w:val="24"/>
          <w:szCs w:val="24"/>
        </w:rPr>
        <w:t>ования в многолинейном романе: «</w:t>
      </w:r>
      <w:r>
        <w:rPr>
          <w:sz w:val="24"/>
          <w:szCs w:val="24"/>
        </w:rPr>
        <w:t>Анна Каренина</w:t>
      </w:r>
      <w:r w:rsidR="007D1E6B">
        <w:rPr>
          <w:sz w:val="24"/>
          <w:szCs w:val="24"/>
        </w:rPr>
        <w:t>»</w:t>
      </w:r>
      <w:r>
        <w:rPr>
          <w:sz w:val="24"/>
          <w:szCs w:val="24"/>
        </w:rPr>
        <w:t xml:space="preserve"> Л.Н. Толстого»</w:t>
      </w:r>
    </w:p>
    <w:p w14:paraId="00000007" w14:textId="77777777" w:rsidR="00942643" w:rsidRDefault="00880B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</w:t>
      </w:r>
    </w:p>
    <w:p w14:paraId="00000008" w14:textId="77777777" w:rsidR="00942643" w:rsidRDefault="00880B8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диссертации. Исследование представляет собой анализ повествовательной структуры многолинейного романа. Основное внимание уделяется тому, как соотносятся </w:t>
      </w:r>
      <w:r>
        <w:rPr>
          <w:sz w:val="24"/>
          <w:szCs w:val="24"/>
        </w:rPr>
        <w:t>между собой сюжетные линии в романном повествовании: в какой последовательности рассказывается о тех или иных героях и отношениях между ними, какие композиционно-повествовательные единицы вычленяются в структуре повествования и как они расположены относите</w:t>
      </w:r>
      <w:r>
        <w:rPr>
          <w:sz w:val="24"/>
          <w:szCs w:val="24"/>
        </w:rPr>
        <w:t xml:space="preserve">льно друг друга, какова в целом повествовательная стратегия автора. </w:t>
      </w:r>
    </w:p>
    <w:p w14:paraId="00000009" w14:textId="77777777" w:rsidR="00942643" w:rsidRDefault="00880B8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Стали поистине крылатыми слова М.М. Бахтина: «...перед нами два события - событие, о котором рассказано в произведении, и событие самого рассказывания (в этом последнем мы и сами участвуе</w:t>
      </w:r>
      <w:r>
        <w:rPr>
          <w:sz w:val="24"/>
          <w:szCs w:val="24"/>
        </w:rPr>
        <w:t>м как слушатели-читатели); события эти происходят в разные времена (различные и по длительности) и на разных местах, и в то же время они неразрывно объединены в едином, но сложном событии, которое мы можем обозначить как произведение в его событийной полно</w:t>
      </w:r>
      <w:r>
        <w:rPr>
          <w:sz w:val="24"/>
          <w:szCs w:val="24"/>
        </w:rPr>
        <w:t>те, включая сюда и его внешнюю материальную данность, и его текст, и изображенный в нем мир, и автора-творца, и слушателя-читателя»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. </w:t>
      </w:r>
    </w:p>
    <w:p w14:paraId="0000000A" w14:textId="77777777" w:rsidR="00942643" w:rsidRDefault="00880B8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Ученый называет здесь разные аспекты, стороны произведения, остающегося единым и неделимым как эстетическая реальность. О</w:t>
      </w:r>
      <w:r>
        <w:rPr>
          <w:sz w:val="24"/>
          <w:szCs w:val="24"/>
        </w:rPr>
        <w:t xml:space="preserve">н намечает целый куст исследований, дополняющих друг друга. Степень изученности разных сторон, граней художественного целого различна, но, безусловно, «событие, о котором рассказано в </w:t>
      </w:r>
      <w:r>
        <w:rPr>
          <w:sz w:val="24"/>
          <w:szCs w:val="24"/>
        </w:rPr>
        <w:lastRenderedPageBreak/>
        <w:t>произведении», на настоящий момент изучено глубже и полнее, чем «событие</w:t>
      </w:r>
      <w:r>
        <w:rPr>
          <w:sz w:val="24"/>
          <w:szCs w:val="24"/>
        </w:rPr>
        <w:t xml:space="preserve"> самого рассказывания». </w:t>
      </w:r>
    </w:p>
    <w:p w14:paraId="0000000B" w14:textId="77777777" w:rsidR="00942643" w:rsidRDefault="00880B8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сюжет, понимаемый как ход событий в произведении со времен Аристотеля и Горация был предметом скрупулезного анализа (в не только к трагедии, но и к эпопее), то искусство повествования о сюжете оказалось в фокусе литературоведч</w:t>
      </w:r>
      <w:r>
        <w:rPr>
          <w:sz w:val="24"/>
          <w:szCs w:val="24"/>
        </w:rPr>
        <w:t>еской мысли гораздо позднее (хотя и у античных мыслителей есть наблюдения на этот счет). Ценный вклад в изучение «события самого рассказывания» внесла русская формальная школа 1910-1920-х годов, в особенности работы В.Б. Шкловского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 В практику анализа дав</w:t>
      </w:r>
      <w:r>
        <w:rPr>
          <w:sz w:val="24"/>
          <w:szCs w:val="24"/>
        </w:rPr>
        <w:t>но вошло, независимо от используемой исследователями терминологии (фабула/сюжет et vice versa), разграничение самих событий, в их хронологической последовательности, и изображения этих событий в линейной последовательности текста. Классическими примерами а</w:t>
      </w:r>
      <w:r>
        <w:rPr>
          <w:sz w:val="24"/>
          <w:szCs w:val="24"/>
        </w:rPr>
        <w:t>нализа воздействия на читателя перестановок событий (инверсий) или умолчаний о некоторых из них могут служить разборы рассказа И.А. Бунина «Лёгкое дыхание» Л.С. Выготским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>, романа «Герой нашего времени» Б.М. Эйхенбаумом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>.</w:t>
      </w:r>
    </w:p>
    <w:p w14:paraId="0000000C" w14:textId="66B1C03F" w:rsidR="00942643" w:rsidRDefault="00880B8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сопутствующих творчеству размышл</w:t>
      </w:r>
      <w:r>
        <w:rPr>
          <w:sz w:val="24"/>
          <w:szCs w:val="24"/>
        </w:rPr>
        <w:t>ениях самих писателей накопилось немало размышлений и над оптимальной последовательностью в изложении событий, и над выбором субъекта повествования. Вспомним отброшенный Л.Н. Толстым первый вариант начала «Воскресения»: «Ложно начато. [...] Я понял, что на</w:t>
      </w:r>
      <w:r>
        <w:rPr>
          <w:sz w:val="24"/>
          <w:szCs w:val="24"/>
        </w:rPr>
        <w:t>до начинать с жизни крестьян, что они предмет, они положительное, а то тень, то отрицате</w:t>
      </w:r>
      <w:r w:rsidR="007D1E6B">
        <w:rPr>
          <w:sz w:val="24"/>
          <w:szCs w:val="24"/>
        </w:rPr>
        <w:t>льное. [...] Надо начать с неё»</w:t>
      </w:r>
      <w:r>
        <w:rPr>
          <w:sz w:val="24"/>
          <w:szCs w:val="24"/>
        </w:rPr>
        <w:t>. Показательны и колебания над выбором субъекта повествования Ф.М. Достоевского, сначала избравшего для «Преступления и наказания» форму</w:t>
      </w:r>
      <w:r>
        <w:rPr>
          <w:sz w:val="24"/>
          <w:szCs w:val="24"/>
        </w:rPr>
        <w:t xml:space="preserve"> исповеди или дневника главного героя, но в итоге остановившегося на повествовании от третьего лица6. О преимуществах и недостатках повествования от первого и от третьего лица размышляет П.В. Анненков в интереснейшей статье «О мысли в произведениях изящной</w:t>
      </w:r>
      <w:r>
        <w:rPr>
          <w:sz w:val="24"/>
          <w:szCs w:val="24"/>
        </w:rPr>
        <w:t xml:space="preserve"> словесности» (1855), посвященной ранним произведениям И.С. Тургенева и Л.Н. Толстого. … </w:t>
      </w:r>
    </w:p>
    <w:p w14:paraId="0000000D" w14:textId="77777777" w:rsidR="00942643" w:rsidRDefault="00942643">
      <w:pPr>
        <w:jc w:val="both"/>
        <w:rPr>
          <w:sz w:val="24"/>
          <w:szCs w:val="24"/>
        </w:rPr>
      </w:pPr>
    </w:p>
    <w:p w14:paraId="0000000E" w14:textId="471E0E6B" w:rsidR="00942643" w:rsidRPr="007D1E6B" w:rsidRDefault="007D1E6B">
      <w:pPr>
        <w:jc w:val="center"/>
        <w:rPr>
          <w:b/>
          <w:sz w:val="24"/>
          <w:szCs w:val="24"/>
        </w:rPr>
      </w:pPr>
      <w:r w:rsidRPr="007D1E6B">
        <w:rPr>
          <w:b/>
          <w:sz w:val="24"/>
          <w:szCs w:val="24"/>
        </w:rPr>
        <w:lastRenderedPageBreak/>
        <w:t>Вопросы и задания</w:t>
      </w:r>
    </w:p>
    <w:p w14:paraId="0000000F" w14:textId="671BF21D" w:rsidR="00942643" w:rsidRDefault="007D1E6B" w:rsidP="007D1E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80B8C">
        <w:rPr>
          <w:b/>
          <w:sz w:val="24"/>
          <w:szCs w:val="24"/>
        </w:rPr>
        <w:t>Дидактика</w:t>
      </w:r>
    </w:p>
    <w:p w14:paraId="00000010" w14:textId="77777777" w:rsidR="00942643" w:rsidRPr="007D1E6B" w:rsidRDefault="00880B8C" w:rsidP="007D1E6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На каком языковом уровне рекомендуется работа с данным текстом?</w:t>
      </w:r>
    </w:p>
    <w:p w14:paraId="00000011" w14:textId="77777777" w:rsidR="00942643" w:rsidRPr="007D1E6B" w:rsidRDefault="00880B8C" w:rsidP="007D1E6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Каким образом можно данный текст использовать для обучения грамм</w:t>
      </w:r>
      <w:r w:rsidRPr="007D1E6B">
        <w:rPr>
          <w:sz w:val="24"/>
          <w:szCs w:val="24"/>
        </w:rPr>
        <w:t xml:space="preserve">атике? </w:t>
      </w:r>
    </w:p>
    <w:p w14:paraId="00000012" w14:textId="77777777" w:rsidR="00942643" w:rsidRPr="007D1E6B" w:rsidRDefault="00880B8C" w:rsidP="007D1E6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На основе текста приведите примеры положительного трансфера в изучении русского языка.</w:t>
      </w:r>
    </w:p>
    <w:p w14:paraId="00000013" w14:textId="77777777" w:rsidR="00942643" w:rsidRPr="007D1E6B" w:rsidRDefault="00880B8C" w:rsidP="007D1E6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Охарактеризуйте современный подход к обучению иностранным языкам (цели, методы, средства обучения, роль учителя, позиция учащегося и т.п.)</w:t>
      </w:r>
    </w:p>
    <w:p w14:paraId="00000014" w14:textId="77777777" w:rsidR="00942643" w:rsidRPr="007D1E6B" w:rsidRDefault="00880B8C" w:rsidP="007D1E6B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Что должен учитывать у</w:t>
      </w:r>
      <w:r w:rsidRPr="007D1E6B">
        <w:rPr>
          <w:sz w:val="24"/>
          <w:szCs w:val="24"/>
        </w:rPr>
        <w:t>читель при планировании уроков русского языка?</w:t>
      </w:r>
    </w:p>
    <w:p w14:paraId="00000017" w14:textId="77777777" w:rsidR="00942643" w:rsidRDefault="00942643">
      <w:pPr>
        <w:jc w:val="center"/>
        <w:rPr>
          <w:b/>
          <w:i/>
          <w:sz w:val="24"/>
          <w:szCs w:val="24"/>
        </w:rPr>
      </w:pPr>
    </w:p>
    <w:p w14:paraId="00000018" w14:textId="36247DD0" w:rsidR="00942643" w:rsidRDefault="007D1E6B" w:rsidP="007D1E6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80B8C">
        <w:rPr>
          <w:b/>
          <w:sz w:val="24"/>
          <w:szCs w:val="24"/>
        </w:rPr>
        <w:t>Лингвистика</w:t>
      </w:r>
    </w:p>
    <w:p w14:paraId="30FB53E1" w14:textId="7CB4F3D4" w:rsidR="007D1E6B" w:rsidRDefault="007D1E6B" w:rsidP="007D1E6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0A814815" w14:textId="44D159B0" w:rsidR="007D1E6B" w:rsidRPr="007D1E6B" w:rsidRDefault="007D1E6B" w:rsidP="007D1E6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Каковы фонетические особенности возвратных глаголов? Продемонстрируйте на примерах из текста.</w:t>
      </w:r>
    </w:p>
    <w:p w14:paraId="6FFC8042" w14:textId="6403C876" w:rsidR="007D1E6B" w:rsidRPr="007D1E6B" w:rsidRDefault="007D1E6B" w:rsidP="007D1E6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 xml:space="preserve">Сравните пары слов </w:t>
      </w:r>
      <w:r w:rsidRPr="007D1E6B">
        <w:rPr>
          <w:i/>
          <w:sz w:val="24"/>
          <w:szCs w:val="24"/>
        </w:rPr>
        <w:t xml:space="preserve">воскресение – воскресенье, треть – третьи, крестьянин – христианин. </w:t>
      </w:r>
      <w:r w:rsidRPr="007D1E6B">
        <w:rPr>
          <w:sz w:val="24"/>
          <w:szCs w:val="24"/>
        </w:rPr>
        <w:t>Есть разница в их произношении? Если да, что чем она вызвана?</w:t>
      </w:r>
    </w:p>
    <w:p w14:paraId="503AD973" w14:textId="677F6C8A" w:rsidR="007D1E6B" w:rsidRDefault="007D1E6B" w:rsidP="007D1E6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</w:p>
    <w:p w14:paraId="62EE354B" w14:textId="2A830E47" w:rsidR="007D1E6B" w:rsidRPr="007D1E6B" w:rsidRDefault="007D1E6B" w:rsidP="007D1E6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Что такое причастный и деепричастный оборот? Найдите в тексте примеры. В чем особенности употребления причастных и деепричастных оборотов?</w:t>
      </w:r>
    </w:p>
    <w:p w14:paraId="00C78673" w14:textId="7BCB305C" w:rsidR="007D1E6B" w:rsidRPr="007D1E6B" w:rsidRDefault="007D1E6B" w:rsidP="007D1E6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Встречаются ли в тексте наречия? Если да, то какого разряда/каких разрядов? Как Вы думаете, с чем это связано?</w:t>
      </w:r>
    </w:p>
    <w:p w14:paraId="3D0B24A5" w14:textId="0DBC087A" w:rsidR="007D1E6B" w:rsidRPr="007D1E6B" w:rsidRDefault="007D1E6B" w:rsidP="007D1E6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Используются ли в тексте формы страдательного залога? С чем это связано?</w:t>
      </w:r>
    </w:p>
    <w:p w14:paraId="00000019" w14:textId="77777777" w:rsidR="00942643" w:rsidRPr="007D1E6B" w:rsidRDefault="00880B8C" w:rsidP="007D1E6B">
      <w:pPr>
        <w:spacing w:after="0" w:line="360" w:lineRule="auto"/>
        <w:jc w:val="center"/>
        <w:rPr>
          <w:b/>
          <w:sz w:val="24"/>
          <w:szCs w:val="24"/>
        </w:rPr>
      </w:pPr>
      <w:r w:rsidRPr="007D1E6B">
        <w:rPr>
          <w:b/>
          <w:sz w:val="24"/>
          <w:szCs w:val="24"/>
        </w:rPr>
        <w:t>Синтаксис</w:t>
      </w:r>
    </w:p>
    <w:p w14:paraId="0000001A" w14:textId="77777777" w:rsidR="00942643" w:rsidRPr="007D1E6B" w:rsidRDefault="00880B8C" w:rsidP="007D1E6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 xml:space="preserve">Встречаются ли в тексте определения с нулевым согласованием? Чем данные определения отличаются от других видов определения? </w:t>
      </w:r>
    </w:p>
    <w:p w14:paraId="0000001B" w14:textId="77777777" w:rsidR="00942643" w:rsidRPr="007D1E6B" w:rsidRDefault="00880B8C" w:rsidP="007D1E6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 xml:space="preserve">Объясните постановку кавычек в тексте. </w:t>
      </w:r>
    </w:p>
    <w:p w14:paraId="0000001C" w14:textId="77777777" w:rsidR="00942643" w:rsidRPr="007D1E6B" w:rsidRDefault="00880B8C" w:rsidP="007D1E6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Найдите в тексте предложения, предикативные части которых связаны сочинительной связью. Какие семантико-синтаксические отношения обнаруживаются между такими предикативными частями?</w:t>
      </w:r>
    </w:p>
    <w:p w14:paraId="1180DDB7" w14:textId="77777777" w:rsidR="007D1E6B" w:rsidRPr="007D1E6B" w:rsidRDefault="007D1E6B" w:rsidP="007D1E6B">
      <w:pPr>
        <w:spacing w:line="360" w:lineRule="auto"/>
        <w:jc w:val="center"/>
        <w:rPr>
          <w:b/>
          <w:sz w:val="24"/>
          <w:szCs w:val="24"/>
        </w:rPr>
      </w:pPr>
      <w:r w:rsidRPr="007D1E6B">
        <w:rPr>
          <w:b/>
          <w:sz w:val="24"/>
          <w:szCs w:val="24"/>
        </w:rPr>
        <w:t>Лексикология</w:t>
      </w:r>
    </w:p>
    <w:p w14:paraId="17C66B0F" w14:textId="77777777" w:rsidR="007D1E6B" w:rsidRDefault="007D1E6B" w:rsidP="007D1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Определите лексический состав вышеприведенного текста. </w:t>
      </w:r>
    </w:p>
    <w:p w14:paraId="3205CD0E" w14:textId="74D14E59" w:rsidR="007D1E6B" w:rsidRDefault="007D1E6B" w:rsidP="007D1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характеристику лексемы </w:t>
      </w:r>
      <w:r w:rsidRPr="007D1E6B">
        <w:rPr>
          <w:i/>
          <w:color w:val="000000"/>
          <w:sz w:val="24"/>
          <w:szCs w:val="24"/>
        </w:rPr>
        <w:t>диссертация</w:t>
      </w:r>
      <w:r>
        <w:rPr>
          <w:color w:val="000000"/>
          <w:sz w:val="24"/>
          <w:szCs w:val="24"/>
        </w:rPr>
        <w:t xml:space="preserve"> в данном тексте. Какое значение она приобретает? </w:t>
      </w:r>
    </w:p>
    <w:p w14:paraId="23986B2E" w14:textId="77777777" w:rsidR="007D1E6B" w:rsidRDefault="007D1E6B" w:rsidP="007D1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Выделите в тексте научную терминологию. Дайте характеристику выделенных терминов. </w:t>
      </w:r>
    </w:p>
    <w:p w14:paraId="29547611" w14:textId="30BD825E" w:rsidR="007D1E6B" w:rsidRDefault="007D1E6B" w:rsidP="007D1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словосоч</w:t>
      </w:r>
      <w:r>
        <w:rPr>
          <w:color w:val="000000"/>
          <w:sz w:val="24"/>
          <w:szCs w:val="24"/>
        </w:rPr>
        <w:t xml:space="preserve">етание </w:t>
      </w:r>
      <w:r w:rsidRPr="007D1E6B">
        <w:rPr>
          <w:i/>
          <w:color w:val="000000"/>
          <w:sz w:val="24"/>
          <w:szCs w:val="24"/>
        </w:rPr>
        <w:t>ученый называет</w:t>
      </w:r>
      <w:r>
        <w:rPr>
          <w:color w:val="000000"/>
          <w:sz w:val="24"/>
          <w:szCs w:val="24"/>
        </w:rPr>
        <w:t>. Какую роль в тексте оно играет? Можно найти и другие словосочетания такого типа?</w:t>
      </w:r>
    </w:p>
    <w:p w14:paraId="2842200D" w14:textId="4C895DCD" w:rsidR="007D1E6B" w:rsidRDefault="007D1E6B" w:rsidP="007D1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Объясните термин </w:t>
      </w:r>
      <w:r w:rsidRPr="007D1E6B">
        <w:rPr>
          <w:i/>
          <w:color w:val="000000"/>
          <w:sz w:val="24"/>
          <w:szCs w:val="24"/>
        </w:rPr>
        <w:t>et vice versa</w:t>
      </w:r>
      <w:r>
        <w:rPr>
          <w:color w:val="000000"/>
          <w:sz w:val="24"/>
          <w:szCs w:val="24"/>
        </w:rPr>
        <w:t xml:space="preserve">. Дайте полную характеристику такого явления в языке. </w:t>
      </w:r>
    </w:p>
    <w:p w14:paraId="0000001E" w14:textId="77777777" w:rsidR="00942643" w:rsidRPr="007D1E6B" w:rsidRDefault="00880B8C" w:rsidP="007D1E6B">
      <w:pPr>
        <w:spacing w:line="360" w:lineRule="auto"/>
        <w:jc w:val="center"/>
        <w:rPr>
          <w:b/>
          <w:sz w:val="24"/>
          <w:szCs w:val="24"/>
        </w:rPr>
      </w:pPr>
      <w:r w:rsidRPr="007D1E6B">
        <w:rPr>
          <w:b/>
          <w:sz w:val="24"/>
          <w:szCs w:val="24"/>
        </w:rPr>
        <w:t>Стилистика</w:t>
      </w:r>
    </w:p>
    <w:p w14:paraId="0000001F" w14:textId="77777777" w:rsidR="00942643" w:rsidRDefault="00880B8C" w:rsidP="007D1E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данный текст (языковая функция, сфера употребле</w:t>
      </w:r>
      <w:r>
        <w:rPr>
          <w:color w:val="000000"/>
          <w:sz w:val="24"/>
          <w:szCs w:val="24"/>
        </w:rPr>
        <w:t>ния, отличительные черты).</w:t>
      </w:r>
    </w:p>
    <w:p w14:paraId="00000020" w14:textId="77777777" w:rsidR="00942643" w:rsidRDefault="00880B8C" w:rsidP="007D1E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Определите функциональный стиль и жанр приведенного текста. </w:t>
      </w:r>
    </w:p>
    <w:p w14:paraId="00000021" w14:textId="77777777" w:rsidR="00942643" w:rsidRDefault="00880B8C" w:rsidP="007D1E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специфик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его структуры? Какие другие части текста вы можете назвать?</w:t>
      </w:r>
    </w:p>
    <w:p w14:paraId="00000022" w14:textId="77777777" w:rsidR="00942643" w:rsidRDefault="00880B8C" w:rsidP="007D1E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</w:t>
      </w:r>
      <w:r>
        <w:rPr>
          <w:i/>
          <w:color w:val="000000"/>
          <w:sz w:val="24"/>
          <w:szCs w:val="24"/>
        </w:rPr>
        <w:t>ВАК РФ</w:t>
      </w:r>
      <w:r>
        <w:rPr>
          <w:color w:val="000000"/>
          <w:sz w:val="24"/>
          <w:szCs w:val="24"/>
        </w:rPr>
        <w:t>? С какой целью такая аббревиатура используются?</w:t>
      </w:r>
    </w:p>
    <w:p w14:paraId="0000002A" w14:textId="77777777" w:rsidR="00942643" w:rsidRPr="007D1E6B" w:rsidRDefault="00880B8C" w:rsidP="007D1E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b/>
          <w:sz w:val="24"/>
          <w:szCs w:val="24"/>
        </w:rPr>
      </w:pPr>
      <w:r w:rsidRPr="007D1E6B">
        <w:rPr>
          <w:b/>
          <w:sz w:val="24"/>
          <w:szCs w:val="24"/>
        </w:rPr>
        <w:t>История русского языка</w:t>
      </w:r>
    </w:p>
    <w:p w14:paraId="0000002B" w14:textId="7C36830B" w:rsidR="00942643" w:rsidRPr="007D1E6B" w:rsidRDefault="00880B8C" w:rsidP="007D1E6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 xml:space="preserve">Объясните </w:t>
      </w:r>
      <w:r w:rsidR="007D1E6B" w:rsidRPr="007D1E6B">
        <w:rPr>
          <w:sz w:val="24"/>
          <w:szCs w:val="24"/>
        </w:rPr>
        <w:t xml:space="preserve">происхождение шипящего в слове </w:t>
      </w:r>
      <w:r w:rsidRPr="007D1E6B">
        <w:rPr>
          <w:i/>
          <w:sz w:val="24"/>
          <w:szCs w:val="24"/>
        </w:rPr>
        <w:t>ученый</w:t>
      </w:r>
      <w:r w:rsidRPr="007D1E6B">
        <w:rPr>
          <w:sz w:val="24"/>
          <w:szCs w:val="24"/>
        </w:rPr>
        <w:t>. В результате каких фонетических процессов возник данный звук? Приведите примеры из текста.</w:t>
      </w:r>
    </w:p>
    <w:p w14:paraId="0000002C" w14:textId="77777777" w:rsidR="00942643" w:rsidRPr="007D1E6B" w:rsidRDefault="00880B8C" w:rsidP="007D1E6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Встречаются ли в тексте фонемы, которых не было в праславянском языке? И наоборот, какие праславянские фонемы были</w:t>
      </w:r>
      <w:r w:rsidRPr="007D1E6B">
        <w:rPr>
          <w:sz w:val="24"/>
          <w:szCs w:val="24"/>
        </w:rPr>
        <w:t xml:space="preserve"> утрачены?</w:t>
      </w:r>
    </w:p>
    <w:p w14:paraId="0000002D" w14:textId="6A800988" w:rsidR="00942643" w:rsidRPr="007D1E6B" w:rsidRDefault="00880B8C" w:rsidP="007D1E6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Какое морфологическо</w:t>
      </w:r>
      <w:r w:rsidR="007D1E6B" w:rsidRPr="007D1E6B">
        <w:rPr>
          <w:sz w:val="24"/>
          <w:szCs w:val="24"/>
        </w:rPr>
        <w:t xml:space="preserve">е значение выражала словоформа </w:t>
      </w:r>
      <w:r w:rsidRPr="007D1E6B">
        <w:rPr>
          <w:i/>
          <w:sz w:val="24"/>
          <w:szCs w:val="24"/>
        </w:rPr>
        <w:t>интереснейший</w:t>
      </w:r>
      <w:r w:rsidRPr="007D1E6B">
        <w:rPr>
          <w:sz w:val="24"/>
          <w:szCs w:val="24"/>
        </w:rPr>
        <w:t xml:space="preserve"> исторически? Встречаются ли в тексте подобные словоформы? Что вам известно об истории данной грамматической категории?</w:t>
      </w:r>
    </w:p>
    <w:p w14:paraId="58904EFD" w14:textId="77777777" w:rsidR="007D1E6B" w:rsidRDefault="007D1E6B">
      <w:pPr>
        <w:spacing w:after="0" w:line="360" w:lineRule="auto"/>
        <w:jc w:val="both"/>
        <w:rPr>
          <w:b/>
          <w:sz w:val="24"/>
          <w:szCs w:val="24"/>
        </w:rPr>
      </w:pPr>
    </w:p>
    <w:p w14:paraId="0000002F" w14:textId="4CD11101" w:rsidR="00942643" w:rsidRDefault="007D1E6B" w:rsidP="007D1E6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80B8C">
        <w:rPr>
          <w:b/>
          <w:sz w:val="24"/>
          <w:szCs w:val="24"/>
        </w:rPr>
        <w:t>Литература</w:t>
      </w:r>
    </w:p>
    <w:p w14:paraId="00000030" w14:textId="58144AEF" w:rsidR="00942643" w:rsidRPr="007D1E6B" w:rsidRDefault="00880B8C" w:rsidP="007D1E6B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Какова пробл</w:t>
      </w:r>
      <w:r w:rsidR="007D1E6B" w:rsidRPr="007D1E6B">
        <w:rPr>
          <w:sz w:val="24"/>
          <w:szCs w:val="24"/>
        </w:rPr>
        <w:t>ематика романа Л. Н. Толстого  «Анна Каренина»</w:t>
      </w:r>
      <w:r w:rsidRPr="007D1E6B">
        <w:rPr>
          <w:sz w:val="24"/>
          <w:szCs w:val="24"/>
        </w:rPr>
        <w:t xml:space="preserve">? </w:t>
      </w:r>
    </w:p>
    <w:p w14:paraId="00000031" w14:textId="77777777" w:rsidR="00942643" w:rsidRPr="007D1E6B" w:rsidRDefault="00880B8C" w:rsidP="007D1E6B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К какому литературному направлению можно отнести этот роман? Что характерно для этого направления? Какие еще романы, относящиеся к нему, Вы знаете?</w:t>
      </w:r>
    </w:p>
    <w:p w14:paraId="00000032" w14:textId="5DBDF0F1" w:rsidR="00942643" w:rsidRPr="007D1E6B" w:rsidRDefault="007D1E6B" w:rsidP="007D1E6B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7D1E6B">
        <w:rPr>
          <w:sz w:val="24"/>
          <w:szCs w:val="24"/>
        </w:rPr>
        <w:t>Каков вклад Л. Н. Толстого</w:t>
      </w:r>
      <w:r w:rsidR="00880B8C" w:rsidRPr="007D1E6B">
        <w:rPr>
          <w:sz w:val="24"/>
          <w:szCs w:val="24"/>
        </w:rPr>
        <w:t xml:space="preserve"> в детскую литературу?</w:t>
      </w:r>
      <w:bookmarkStart w:id="0" w:name="_GoBack"/>
      <w:bookmarkEnd w:id="0"/>
    </w:p>
    <w:sectPr w:rsidR="00942643" w:rsidRPr="007D1E6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5ED7" w14:textId="77777777" w:rsidR="00880B8C" w:rsidRDefault="00880B8C">
      <w:pPr>
        <w:spacing w:after="0" w:line="240" w:lineRule="auto"/>
      </w:pPr>
      <w:r>
        <w:separator/>
      </w:r>
    </w:p>
  </w:endnote>
  <w:endnote w:type="continuationSeparator" w:id="0">
    <w:p w14:paraId="48772EC7" w14:textId="77777777" w:rsidR="00880B8C" w:rsidRDefault="0088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8E046" w14:textId="77777777" w:rsidR="00880B8C" w:rsidRDefault="00880B8C">
      <w:pPr>
        <w:spacing w:after="0" w:line="240" w:lineRule="auto"/>
      </w:pPr>
      <w:r>
        <w:separator/>
      </w:r>
    </w:p>
  </w:footnote>
  <w:footnote w:type="continuationSeparator" w:id="0">
    <w:p w14:paraId="59455F57" w14:textId="77777777" w:rsidR="00880B8C" w:rsidRDefault="00880B8C">
      <w:pPr>
        <w:spacing w:after="0" w:line="240" w:lineRule="auto"/>
      </w:pPr>
      <w:r>
        <w:continuationSeparator/>
      </w:r>
    </w:p>
  </w:footnote>
  <w:footnote w:id="1">
    <w:p w14:paraId="00000033" w14:textId="77777777" w:rsidR="00942643" w:rsidRDefault="00880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Бахтин М.М. Формы времени и хронотопа в </w:t>
      </w:r>
      <w:r>
        <w:rPr>
          <w:color w:val="000000"/>
          <w:sz w:val="20"/>
          <w:szCs w:val="20"/>
        </w:rPr>
        <w:t>романе. Очерки по исторической поэтике // Бахтин М.М. Вопросы литературы и эстетики. М., 1975. С. 405-406.</w:t>
      </w:r>
    </w:p>
  </w:footnote>
  <w:footnote w:id="2">
    <w:p w14:paraId="00000034" w14:textId="77777777" w:rsidR="00942643" w:rsidRDefault="00880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Шкловский </w:t>
      </w:r>
      <w:r>
        <w:rPr>
          <w:color w:val="000000"/>
          <w:sz w:val="20"/>
          <w:szCs w:val="20"/>
        </w:rPr>
        <w:t>В.Б. О теории прозы. Л., 1929.</w:t>
      </w:r>
    </w:p>
  </w:footnote>
  <w:footnote w:id="3">
    <w:p w14:paraId="00000035" w14:textId="77777777" w:rsidR="00942643" w:rsidRDefault="00880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Выготский </w:t>
      </w:r>
      <w:r>
        <w:rPr>
          <w:color w:val="000000"/>
          <w:sz w:val="20"/>
          <w:szCs w:val="20"/>
        </w:rPr>
        <w:t>Л.С. Психология искусства. М., 1968. (Гл. VII).</w:t>
      </w:r>
    </w:p>
  </w:footnote>
  <w:footnote w:id="4">
    <w:p w14:paraId="00000036" w14:textId="77777777" w:rsidR="00942643" w:rsidRDefault="00880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Эйхенбаум </w:t>
      </w:r>
      <w:r>
        <w:rPr>
          <w:color w:val="000000"/>
          <w:sz w:val="20"/>
          <w:szCs w:val="20"/>
        </w:rPr>
        <w:t>Б.М. Статьи о Лермонтове. М.-Л., 1961. (Гл. «Герой нашего времени»).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00D"/>
    <w:multiLevelType w:val="hybridMultilevel"/>
    <w:tmpl w:val="A124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1361"/>
    <w:multiLevelType w:val="hybridMultilevel"/>
    <w:tmpl w:val="3AC4D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52CC"/>
    <w:multiLevelType w:val="multilevel"/>
    <w:tmpl w:val="35207E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0D154F1"/>
    <w:multiLevelType w:val="hybridMultilevel"/>
    <w:tmpl w:val="E990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53D9"/>
    <w:multiLevelType w:val="multilevel"/>
    <w:tmpl w:val="C14AB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AF75D1"/>
    <w:multiLevelType w:val="multilevel"/>
    <w:tmpl w:val="28664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FA6ECD"/>
    <w:multiLevelType w:val="hybridMultilevel"/>
    <w:tmpl w:val="F5CE9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A45BC"/>
    <w:multiLevelType w:val="hybridMultilevel"/>
    <w:tmpl w:val="EE22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736ED"/>
    <w:multiLevelType w:val="multilevel"/>
    <w:tmpl w:val="AC549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AD0244E"/>
    <w:multiLevelType w:val="hybridMultilevel"/>
    <w:tmpl w:val="DB6A0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3B12"/>
    <w:multiLevelType w:val="multilevel"/>
    <w:tmpl w:val="CDB4F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E821B62"/>
    <w:multiLevelType w:val="multilevel"/>
    <w:tmpl w:val="514E7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643"/>
    <w:rsid w:val="007D1E6B"/>
    <w:rsid w:val="00880B8C"/>
    <w:rsid w:val="009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A4210B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3D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3D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3D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358E8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A4210B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3D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3D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3D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358E8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issercat.com/content/kompozitsiya-povestvovaniya-v-mnogolineinom-romane-anna-karenina-ln-tolstog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rUdZM3OPuPK77AbCAFx25kPuQ==">AMUW2mVYXwTqk08I9M3I+SaFXKNJ4opOZbxBYh96iHzI9lcrenmq36Kx/eQTMLe0V8MskRaP2cObSszBBSBrAGu0OaeFZrkV59kiPw0/o60JwwE4NmP4JTU=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5851</Characters>
  <Application>Microsoft Office Word</Application>
  <DocSecurity>0</DocSecurity>
  <Lines>48</Lines>
  <Paragraphs>13</Paragraphs>
  <ScaleCrop>false</ScaleCrop>
  <Company>ATC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Křížová</cp:lastModifiedBy>
  <cp:revision>2</cp:revision>
  <dcterms:created xsi:type="dcterms:W3CDTF">2019-07-23T18:54:00Z</dcterms:created>
  <dcterms:modified xsi:type="dcterms:W3CDTF">2019-09-16T06:08:00Z</dcterms:modified>
</cp:coreProperties>
</file>