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7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2"/>
        <w:gridCol w:w="4070"/>
      </w:tblGrid>
      <w:tr w:rsidR="008E02E5">
        <w:trPr>
          <w:trHeight w:val="280"/>
        </w:trPr>
        <w:tc>
          <w:tcPr>
            <w:tcW w:w="3672" w:type="dxa"/>
            <w:tcMar>
              <w:left w:w="0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на должность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tcMar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торговый представитель</w:t>
            </w:r>
          </w:p>
        </w:tc>
      </w:tr>
    </w:tbl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-304799</wp:posOffset>
                </wp:positionV>
                <wp:extent cx="1101725" cy="134302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9900" y="3113250"/>
                          <a:ext cx="1092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02E5" w:rsidRDefault="008E02E5" w:rsidP="00AD79C1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8E02E5" w:rsidRDefault="00AD79C1" w:rsidP="00AD79C1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место для фотографии</w:t>
                            </w:r>
                          </w:p>
                          <w:p w:rsidR="008E02E5" w:rsidRDefault="008E02E5" w:rsidP="00AD79C1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left:0;text-align:left;margin-left:414pt;margin-top:-24pt;width:86.75pt;height:10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E02E5" w:rsidRDefault="008E02E5" w:rsidP="00AD79C1">
                      <w:pPr>
                        <w:spacing w:line="275" w:lineRule="auto"/>
                        <w:ind w:left="0" w:hanging="2"/>
                      </w:pPr>
                    </w:p>
                    <w:p w:rsidR="008E02E5" w:rsidRDefault="00AD79C1" w:rsidP="00AD79C1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место для фотографии</w:t>
                      </w:r>
                    </w:p>
                    <w:p w:rsidR="008E02E5" w:rsidRDefault="008E02E5" w:rsidP="00AD79C1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АНКЕТА</w:t>
      </w: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0"/>
        <w:tblW w:w="101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7"/>
        <w:gridCol w:w="173"/>
        <w:gridCol w:w="538"/>
        <w:gridCol w:w="12"/>
        <w:gridCol w:w="168"/>
        <w:gridCol w:w="9"/>
        <w:gridCol w:w="171"/>
        <w:gridCol w:w="380"/>
        <w:gridCol w:w="160"/>
        <w:gridCol w:w="583"/>
        <w:gridCol w:w="67"/>
        <w:gridCol w:w="90"/>
        <w:gridCol w:w="160"/>
        <w:gridCol w:w="12"/>
        <w:gridCol w:w="180"/>
        <w:gridCol w:w="180"/>
        <w:gridCol w:w="360"/>
        <w:gridCol w:w="316"/>
        <w:gridCol w:w="37"/>
        <w:gridCol w:w="175"/>
        <w:gridCol w:w="200"/>
        <w:gridCol w:w="135"/>
        <w:gridCol w:w="25"/>
        <w:gridCol w:w="360"/>
        <w:gridCol w:w="560"/>
        <w:gridCol w:w="540"/>
        <w:gridCol w:w="119"/>
        <w:gridCol w:w="41"/>
        <w:gridCol w:w="192"/>
        <w:gridCol w:w="570"/>
        <w:gridCol w:w="532"/>
        <w:gridCol w:w="319"/>
        <w:gridCol w:w="185"/>
        <w:gridCol w:w="545"/>
        <w:gridCol w:w="916"/>
      </w:tblGrid>
      <w:tr w:rsidR="008E02E5">
        <w:trPr>
          <w:trHeight w:val="380"/>
        </w:trPr>
        <w:tc>
          <w:tcPr>
            <w:tcW w:w="1097" w:type="dxa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261" w:type="dxa"/>
            <w:gridSpan w:val="10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</w:t>
            </w:r>
          </w:p>
        </w:tc>
        <w:tc>
          <w:tcPr>
            <w:tcW w:w="982" w:type="dxa"/>
            <w:gridSpan w:val="6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08" w:type="dxa"/>
            <w:gridSpan w:val="8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Виталий</w:t>
            </w:r>
          </w:p>
        </w:tc>
        <w:tc>
          <w:tcPr>
            <w:tcW w:w="1462" w:type="dxa"/>
            <w:gridSpan w:val="5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497" w:type="dxa"/>
            <w:gridSpan w:val="5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Владимирович</w:t>
            </w:r>
          </w:p>
        </w:tc>
      </w:tr>
      <w:tr w:rsidR="008E02E5">
        <w:trPr>
          <w:trHeight w:val="360"/>
        </w:trPr>
        <w:tc>
          <w:tcPr>
            <w:tcW w:w="1997" w:type="dxa"/>
            <w:gridSpan w:val="6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343" w:type="dxa"/>
            <w:gridSpan w:val="11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10.09.1985</w:t>
            </w:r>
          </w:p>
        </w:tc>
        <w:tc>
          <w:tcPr>
            <w:tcW w:w="1808" w:type="dxa"/>
            <w:gridSpan w:val="8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3959" w:type="dxa"/>
            <w:gridSpan w:val="10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Российская Федерация</w:t>
            </w:r>
          </w:p>
        </w:tc>
      </w:tr>
      <w:tr w:rsidR="008E02E5">
        <w:tc>
          <w:tcPr>
            <w:tcW w:w="5228" w:type="dxa"/>
            <w:gridSpan w:val="23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рождения (село, город, край, область, республика):</w:t>
            </w:r>
          </w:p>
        </w:tc>
        <w:tc>
          <w:tcPr>
            <w:tcW w:w="4879" w:type="dxa"/>
            <w:gridSpan w:val="12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г. Москва</w:t>
            </w:r>
          </w:p>
        </w:tc>
      </w:tr>
      <w:tr w:rsidR="008E02E5">
        <w:tc>
          <w:tcPr>
            <w:tcW w:w="3980" w:type="dxa"/>
            <w:gridSpan w:val="16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(место жительства):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индекс, область, город, улица, дом, квартира</w:t>
            </w:r>
          </w:p>
        </w:tc>
        <w:tc>
          <w:tcPr>
            <w:tcW w:w="6127" w:type="dxa"/>
            <w:gridSpan w:val="19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105173, г. Москва, ул. 9 Мая 12, кв. 58</w:t>
            </w:r>
          </w:p>
        </w:tc>
      </w:tr>
      <w:tr w:rsidR="008E02E5">
        <w:tc>
          <w:tcPr>
            <w:tcW w:w="10107" w:type="dxa"/>
            <w:gridSpan w:val="35"/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3980" w:type="dxa"/>
            <w:gridSpan w:val="16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(место прописки):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индекс, область, город, улица, дом, квартира</w:t>
            </w:r>
          </w:p>
        </w:tc>
        <w:tc>
          <w:tcPr>
            <w:tcW w:w="6127" w:type="dxa"/>
            <w:gridSpan w:val="19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105173, г. Москва, ул. 9 Мая 12, кв. 58</w:t>
            </w:r>
          </w:p>
        </w:tc>
      </w:tr>
      <w:tr w:rsidR="008E02E5">
        <w:tc>
          <w:tcPr>
            <w:tcW w:w="10107" w:type="dxa"/>
            <w:gridSpan w:val="35"/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808" w:type="dxa"/>
            <w:gridSpan w:val="3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Домашний телефон</w:t>
            </w:r>
          </w:p>
        </w:tc>
        <w:tc>
          <w:tcPr>
            <w:tcW w:w="1800" w:type="dxa"/>
            <w:gridSpan w:val="10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+7(495)1533200 </w:t>
            </w:r>
          </w:p>
        </w:tc>
        <w:tc>
          <w:tcPr>
            <w:tcW w:w="1460" w:type="dxa"/>
            <w:gridSpan w:val="8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Сотовый телефон</w:t>
            </w:r>
          </w:p>
        </w:tc>
        <w:tc>
          <w:tcPr>
            <w:tcW w:w="1780" w:type="dxa"/>
            <w:gridSpan w:val="7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+79123456789</w:t>
            </w:r>
          </w:p>
        </w:tc>
        <w:tc>
          <w:tcPr>
            <w:tcW w:w="1798" w:type="dxa"/>
            <w:gridSpan w:val="5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телефон</w:t>
            </w:r>
          </w:p>
        </w:tc>
        <w:tc>
          <w:tcPr>
            <w:tcW w:w="1461" w:type="dxa"/>
            <w:gridSpan w:val="2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-</w:t>
            </w:r>
          </w:p>
        </w:tc>
      </w:tr>
      <w:tr w:rsidR="008E02E5">
        <w:tc>
          <w:tcPr>
            <w:tcW w:w="1988" w:type="dxa"/>
            <w:gridSpan w:val="5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8119" w:type="dxa"/>
            <w:gridSpan w:val="30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1245 № 254785, выдан ОВД «Поселок Восточный» г. Москвы 12.10.2005 г.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988" w:type="dxa"/>
            <w:gridSpan w:val="5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8119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женат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близких родственниках (муж, жена, отец, мать, братья, сестры, дети):</w:t>
            </w:r>
          </w:p>
        </w:tc>
      </w:tr>
      <w:tr w:rsidR="008E02E5"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2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br/>
              <w:t>рождения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работы,</w:t>
            </w: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(место жительства)</w:t>
            </w:r>
          </w:p>
        </w:tc>
      </w:tr>
      <w:tr w:rsidR="008E02E5"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жена</w:t>
            </w:r>
          </w:p>
        </w:tc>
        <w:tc>
          <w:tcPr>
            <w:tcW w:w="2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Курасова Елена Ивановна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14.10.1986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ООО «М2», бухгалтер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+79123456790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105173, г. Москва, ул. 9 Мая 12, кв. 58</w:t>
            </w:r>
          </w:p>
        </w:tc>
      </w:tr>
      <w:tr w:rsidR="008E02E5"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отец</w:t>
            </w:r>
          </w:p>
        </w:tc>
        <w:tc>
          <w:tcPr>
            <w:tcW w:w="2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 Владимир Романович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12.11.1963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ООО «Стрела», инженер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+79123254874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119048, ул. 10-летия Октября 11, кв. 12</w:t>
            </w:r>
          </w:p>
        </w:tc>
      </w:tr>
      <w:tr w:rsidR="008E02E5"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мать</w:t>
            </w:r>
          </w:p>
        </w:tc>
        <w:tc>
          <w:tcPr>
            <w:tcW w:w="2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Курасова Лариса Анатольевна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23.04.1964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ООО «Химснаб», экономист по труду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+79123458147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119048, ул. 10-летия Октября 11, кв. 12</w:t>
            </w:r>
          </w:p>
        </w:tc>
      </w:tr>
      <w:tr w:rsidR="008E02E5"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сын</w:t>
            </w:r>
          </w:p>
        </w:tc>
        <w:tc>
          <w:tcPr>
            <w:tcW w:w="2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 Денис Витальевич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25.05.2008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-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105173, г. Москва, ул. 9 Мая 12, кв. 58</w:t>
            </w:r>
          </w:p>
        </w:tc>
      </w:tr>
      <w:tr w:rsidR="008E02E5">
        <w:tc>
          <w:tcPr>
            <w:tcW w:w="4868" w:type="dxa"/>
            <w:gridSpan w:val="20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5239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70C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военнообязанный, сержант запаса</w:t>
            </w:r>
          </w:p>
        </w:tc>
      </w:tr>
      <w:tr w:rsidR="008E02E5">
        <w:tc>
          <w:tcPr>
            <w:tcW w:w="10107" w:type="dxa"/>
            <w:gridSpan w:val="35"/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  <w:p w:rsidR="00AD79C1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Образование:</w:t>
            </w:r>
          </w:p>
        </w:tc>
      </w:tr>
      <w:tr w:rsidR="008E02E5">
        <w:trPr>
          <w:trHeight w:val="520"/>
        </w:trPr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Дата </w:t>
            </w:r>
            <w:r>
              <w:rPr>
                <w:color w:val="000000"/>
                <w:sz w:val="24"/>
                <w:szCs w:val="24"/>
              </w:rPr>
              <w:br/>
              <w:t>поступления</w:t>
            </w: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color w:val="000000"/>
                <w:sz w:val="24"/>
                <w:szCs w:val="24"/>
              </w:rPr>
              <w:br/>
              <w:t>учебного заведения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8E02E5"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2002</w:t>
            </w: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2007</w:t>
            </w: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Московский государственный горный университет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 «Менеджмент»</w:t>
            </w:r>
          </w:p>
        </w:tc>
      </w:tr>
      <w:tr w:rsidR="008E02E5"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</w:tr>
      <w:tr w:rsidR="008E02E5"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</w:tr>
      <w:tr w:rsidR="008E02E5"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</w:p>
        </w:tc>
      </w:tr>
      <w:tr w:rsidR="008E02E5"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2708" w:type="dxa"/>
            <w:gridSpan w:val="9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7399" w:type="dxa"/>
            <w:gridSpan w:val="26"/>
            <w:tcBorders>
              <w:top w:val="single" w:sz="4" w:space="0" w:color="000000"/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сентябрь 2011 г., «Школа торговых представителей», 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бизнес-центр «Образование», г. Москва</w:t>
            </w: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Навыки владения компьютером, с какими программными продуктами приходилось работать: </w:t>
            </w:r>
            <w:r>
              <w:rPr>
                <w:i/>
                <w:color w:val="0000FF"/>
                <w:sz w:val="24"/>
                <w:szCs w:val="24"/>
              </w:rPr>
              <w:t>Опытный пользователь ПК: MS Word, Excel, базовые навыки работы в 1С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Знание иностранных языков, степень владения:</w:t>
            </w: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английский - разговорный</w:t>
            </w: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Рекомендатели (должность, Ф.И.О. и контактный телефон)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Сидоров Андрей Романович – начальник отдела продаж ООО «Х», г. Москва, тел.+79124125874</w:t>
            </w: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Трудовая деятельность (укажите в обратном хронологическом порядке 5 последних мест Вашей работы)</w:t>
            </w:r>
          </w:p>
        </w:tc>
      </w:tr>
      <w:tr w:rsidR="008E02E5">
        <w:tc>
          <w:tcPr>
            <w:tcW w:w="2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4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Причина увольнения</w:t>
            </w: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(фактическая)</w:t>
            </w:r>
          </w:p>
        </w:tc>
      </w:tr>
      <w:tr w:rsidR="008E02E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14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8E02E5" w:rsidP="00AD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8E02E5" w:rsidP="00AD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E02E5" w:rsidRDefault="008E02E5" w:rsidP="00AD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E5" w:rsidRDefault="008E02E5" w:rsidP="00AD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май 2010 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декабрь 2012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ООО «Х»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агент по продажам</w:t>
            </w:r>
          </w:p>
        </w:tc>
        <w:tc>
          <w:tcPr>
            <w:tcW w:w="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г. Москва, ул. Красная, 25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смена руководства, неприемлема новая политика</w:t>
            </w:r>
          </w:p>
        </w:tc>
      </w:tr>
      <w:tr w:rsidR="008E02E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февраль 2009 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апрель 2010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ООО «Х»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мерчендайзер</w:t>
            </w:r>
          </w:p>
        </w:tc>
        <w:tc>
          <w:tcPr>
            <w:tcW w:w="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г. Москва, ул. Красная, 25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перевод на другую должность</w:t>
            </w:r>
          </w:p>
        </w:tc>
      </w:tr>
      <w:tr w:rsidR="008E02E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июль 2007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февраль 2009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ЧП «Y»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менеджер по продажам</w:t>
            </w:r>
          </w:p>
        </w:tc>
        <w:tc>
          <w:tcPr>
            <w:tcW w:w="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г. Москва, ул. Ярославская, 14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отсутствие перспектив профессина</w:t>
            </w:r>
          </w:p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льного роста</w:t>
            </w: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Желаемый уровень заработной платы:</w:t>
            </w:r>
          </w:p>
        </w:tc>
      </w:tr>
      <w:tr w:rsidR="008E02E5">
        <w:tc>
          <w:tcPr>
            <w:tcW w:w="3448" w:type="dxa"/>
            <w:gridSpan w:val="12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испытательный срок </w:t>
            </w:r>
          </w:p>
        </w:tc>
        <w:tc>
          <w:tcPr>
            <w:tcW w:w="6659" w:type="dxa"/>
            <w:gridSpan w:val="23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600$</w:t>
            </w:r>
          </w:p>
        </w:tc>
      </w:tr>
      <w:tr w:rsidR="008E02E5">
        <w:tc>
          <w:tcPr>
            <w:tcW w:w="3448" w:type="dxa"/>
            <w:gridSpan w:val="12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испытательного срока</w:t>
            </w:r>
          </w:p>
        </w:tc>
        <w:tc>
          <w:tcPr>
            <w:tcW w:w="6659" w:type="dxa"/>
            <w:gridSpan w:val="23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1000$</w:t>
            </w:r>
          </w:p>
        </w:tc>
      </w:tr>
      <w:tr w:rsidR="008E02E5">
        <w:tc>
          <w:tcPr>
            <w:tcW w:w="3291" w:type="dxa"/>
            <w:gridSpan w:val="10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Преимущества Вашей кандидатуры:</w:t>
            </w:r>
          </w:p>
        </w:tc>
        <w:tc>
          <w:tcPr>
            <w:tcW w:w="6816" w:type="dxa"/>
            <w:gridSpan w:val="25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исполнителен, легко обучаем, нацелен на результат</w:t>
            </w:r>
          </w:p>
        </w:tc>
      </w:tr>
      <w:tr w:rsidR="008E02E5">
        <w:tc>
          <w:tcPr>
            <w:tcW w:w="3291" w:type="dxa"/>
            <w:gridSpan w:val="10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Ваши хобби</w:t>
            </w:r>
          </w:p>
        </w:tc>
        <w:tc>
          <w:tcPr>
            <w:tcW w:w="6816" w:type="dxa"/>
            <w:gridSpan w:val="25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чтение книг по психологии, личностному росту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3291" w:type="dxa"/>
            <w:gridSpan w:val="10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Какую информацию Вы хотели бы добавить о себе</w:t>
            </w:r>
          </w:p>
        </w:tc>
        <w:tc>
          <w:tcPr>
            <w:tcW w:w="6816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есть водительское удостоверение категории B,</w:t>
            </w:r>
          </w:p>
        </w:tc>
      </w:tr>
      <w:tr w:rsidR="008E02E5">
        <w:tc>
          <w:tcPr>
            <w:tcW w:w="10107" w:type="dxa"/>
            <w:gridSpan w:val="3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собственный автомобиль, готов к командировкам</w:t>
            </w: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2E5">
        <w:tc>
          <w:tcPr>
            <w:tcW w:w="10107" w:type="dxa"/>
            <w:gridSpan w:val="35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 проверки предоставленной мною информации не возражаю.</w:t>
            </w:r>
          </w:p>
        </w:tc>
      </w:tr>
      <w:tr w:rsidR="008E02E5">
        <w:tc>
          <w:tcPr>
            <w:tcW w:w="2168" w:type="dxa"/>
            <w:gridSpan w:val="7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488" w:type="dxa"/>
            <w:gridSpan w:val="11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10.01.2019</w:t>
            </w:r>
          </w:p>
        </w:tc>
        <w:tc>
          <w:tcPr>
            <w:tcW w:w="932" w:type="dxa"/>
            <w:gridSpan w:val="6"/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left w:w="28" w:type="dxa"/>
              <w:right w:w="28" w:type="dxa"/>
            </w:tcMar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8"/>
            <w:tcBorders>
              <w:bottom w:val="single" w:sz="4" w:space="0" w:color="000000"/>
            </w:tcBorders>
          </w:tcPr>
          <w:p w:rsidR="008E02E5" w:rsidRDefault="00AD79C1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Курасов</w:t>
            </w:r>
          </w:p>
        </w:tc>
        <w:tc>
          <w:tcPr>
            <w:tcW w:w="916" w:type="dxa"/>
          </w:tcPr>
          <w:p w:rsidR="008E02E5" w:rsidRDefault="008E02E5" w:rsidP="00AD7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https://working-papers.ru/anketa-pri-prieme-na-rabotu</w:t>
        </w:r>
      </w:hyperlink>
    </w:p>
    <w:p w:rsidR="008E02E5" w:rsidRDefault="008E02E5" w:rsidP="00AD79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8E02E5" w:rsidRPr="00AD79C1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160"/>
        <w:ind w:left="0" w:hanging="2"/>
        <w:jc w:val="center"/>
        <w:rPr>
          <w:b/>
          <w:color w:val="000000"/>
          <w:sz w:val="24"/>
          <w:szCs w:val="24"/>
          <w:lang w:val="cs-CZ"/>
        </w:rPr>
      </w:pPr>
      <w:r w:rsidRPr="00AD79C1">
        <w:rPr>
          <w:b/>
          <w:color w:val="000000"/>
          <w:sz w:val="24"/>
          <w:szCs w:val="24"/>
        </w:rPr>
        <w:t>Вопросы и задания</w:t>
      </w:r>
    </w:p>
    <w:p w:rsidR="008E02E5" w:rsidRDefault="00AD79C1" w:rsidP="00AD79C1">
      <w:pPr>
        <w:spacing w:after="160"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Дидактика</w:t>
      </w:r>
    </w:p>
    <w:p w:rsidR="008E02E5" w:rsidRPr="00AD79C1" w:rsidRDefault="00AD79C1" w:rsidP="00AD79C1">
      <w:pPr>
        <w:pStyle w:val="Odstavecseseznamem"/>
        <w:numPr>
          <w:ilvl w:val="0"/>
          <w:numId w:val="8"/>
        </w:numPr>
        <w:spacing w:after="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При изучении какой темы и для учащихся какого уровня можно использовать данный текст?</w:t>
      </w:r>
    </w:p>
    <w:p w:rsidR="008E02E5" w:rsidRPr="00AD79C1" w:rsidRDefault="00AD79C1" w:rsidP="00AD79C1">
      <w:pPr>
        <w:pStyle w:val="Odstavecseseznamem"/>
        <w:numPr>
          <w:ilvl w:val="0"/>
          <w:numId w:val="8"/>
        </w:numPr>
        <w:spacing w:after="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 xml:space="preserve">Приведите примеры упражнений на основе грамматико-переводного метода, которые можно использовать для обучения лексике на примере выбранных вами лексических единиц из данного текста. </w:t>
      </w:r>
    </w:p>
    <w:p w:rsidR="008E02E5" w:rsidRPr="00AD79C1" w:rsidRDefault="00AD79C1" w:rsidP="00AD79C1">
      <w:pPr>
        <w:pStyle w:val="Odstavecseseznamem"/>
        <w:numPr>
          <w:ilvl w:val="0"/>
          <w:numId w:val="8"/>
        </w:numPr>
        <w:spacing w:after="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Когда и каким образом, по вашему мнению, необходимо начинать обучение гра</w:t>
      </w:r>
      <w:r w:rsidRPr="00AD79C1">
        <w:rPr>
          <w:sz w:val="24"/>
          <w:szCs w:val="24"/>
        </w:rPr>
        <w:t>фике на уроках русского языка? Приведите примеры упражнений.</w:t>
      </w:r>
    </w:p>
    <w:p w:rsidR="008E02E5" w:rsidRPr="00AD79C1" w:rsidRDefault="00AD79C1" w:rsidP="00AD79C1">
      <w:pPr>
        <w:pStyle w:val="Odstavecseseznamem"/>
        <w:numPr>
          <w:ilvl w:val="0"/>
          <w:numId w:val="8"/>
        </w:numPr>
        <w:spacing w:after="16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Каким образом учитель должен учитывать стили обучения учащихся при подготовке и проведении уроков русского языка?</w:t>
      </w:r>
    </w:p>
    <w:p w:rsidR="008E02E5" w:rsidRDefault="008E02E5" w:rsidP="00AD79C1">
      <w:pPr>
        <w:spacing w:after="160"/>
        <w:ind w:left="0" w:hanging="2"/>
        <w:rPr>
          <w:sz w:val="24"/>
          <w:szCs w:val="24"/>
        </w:rPr>
      </w:pPr>
    </w:p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160"/>
        <w:ind w:left="0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Лингвистика</w:t>
      </w:r>
    </w:p>
    <w:p w:rsidR="00AD79C1" w:rsidRPr="00AD79C1" w:rsidRDefault="00AD79C1" w:rsidP="00AD79C1">
      <w:pPr>
        <w:pStyle w:val="Bezmezer"/>
        <w:spacing w:line="360" w:lineRule="auto"/>
        <w:ind w:left="0" w:hanging="2"/>
        <w:jc w:val="center"/>
        <w:rPr>
          <w:b/>
          <w:sz w:val="24"/>
        </w:rPr>
      </w:pPr>
      <w:r w:rsidRPr="00AD79C1">
        <w:rPr>
          <w:b/>
          <w:sz w:val="24"/>
        </w:rPr>
        <w:t>Фонетика</w:t>
      </w:r>
    </w:p>
    <w:p w:rsidR="00AD79C1" w:rsidRDefault="00AD79C1" w:rsidP="00AD79C1">
      <w:pPr>
        <w:pStyle w:val="Bezmezer"/>
        <w:numPr>
          <w:ilvl w:val="0"/>
          <w:numId w:val="11"/>
        </w:numPr>
        <w:spacing w:line="360" w:lineRule="auto"/>
        <w:ind w:leftChars="0" w:firstLineChars="0"/>
        <w:jc w:val="both"/>
        <w:rPr>
          <w:sz w:val="24"/>
        </w:rPr>
      </w:pPr>
      <w:r>
        <w:rPr>
          <w:sz w:val="24"/>
        </w:rPr>
        <w:t xml:space="preserve">Как Вы будете обучать правильному произношению гласного </w:t>
      </w:r>
      <w:r w:rsidRPr="00AD79C1">
        <w:rPr>
          <w:sz w:val="24"/>
        </w:rPr>
        <w:t>[</w:t>
      </w:r>
      <w:r>
        <w:rPr>
          <w:sz w:val="24"/>
        </w:rPr>
        <w:t>ы</w:t>
      </w:r>
      <w:r w:rsidRPr="00AD79C1">
        <w:rPr>
          <w:sz w:val="24"/>
        </w:rPr>
        <w:t>]</w:t>
      </w:r>
      <w:r>
        <w:rPr>
          <w:sz w:val="24"/>
        </w:rPr>
        <w:t>?</w:t>
      </w:r>
    </w:p>
    <w:p w:rsidR="00AD79C1" w:rsidRPr="00AD79C1" w:rsidRDefault="00AD79C1" w:rsidP="00AD79C1">
      <w:pPr>
        <w:pStyle w:val="Bezmezer"/>
        <w:numPr>
          <w:ilvl w:val="0"/>
          <w:numId w:val="11"/>
        </w:numPr>
        <w:spacing w:line="360" w:lineRule="auto"/>
        <w:ind w:leftChars="0" w:firstLineChars="0"/>
        <w:jc w:val="both"/>
        <w:rPr>
          <w:sz w:val="24"/>
        </w:rPr>
      </w:pPr>
      <w:r>
        <w:rPr>
          <w:sz w:val="24"/>
        </w:rPr>
        <w:t>Каковы фонетические особенности названий месяцев в русском языке?</w:t>
      </w:r>
    </w:p>
    <w:p w:rsidR="00AD79C1" w:rsidRPr="00AD79C1" w:rsidRDefault="00AD79C1" w:rsidP="00AD79C1">
      <w:pPr>
        <w:pStyle w:val="Bezmezer"/>
        <w:spacing w:line="360" w:lineRule="auto"/>
        <w:ind w:left="0" w:hanging="2"/>
        <w:jc w:val="center"/>
        <w:rPr>
          <w:b/>
          <w:sz w:val="24"/>
        </w:rPr>
      </w:pPr>
      <w:r w:rsidRPr="00AD79C1">
        <w:rPr>
          <w:b/>
          <w:sz w:val="24"/>
        </w:rPr>
        <w:t>Морфология</w:t>
      </w:r>
    </w:p>
    <w:p w:rsidR="00AD79C1" w:rsidRPr="00AD79C1" w:rsidRDefault="00AD79C1" w:rsidP="00AD79C1">
      <w:pPr>
        <w:pStyle w:val="Bezmezer"/>
        <w:numPr>
          <w:ilvl w:val="0"/>
          <w:numId w:val="9"/>
        </w:numPr>
        <w:spacing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 xml:space="preserve">Как определяется род несклоняемых заимствованных слов (напр. </w:t>
      </w:r>
      <w:r w:rsidRPr="00AD79C1">
        <w:rPr>
          <w:i/>
          <w:sz w:val="24"/>
          <w:szCs w:val="24"/>
        </w:rPr>
        <w:t>хобби</w:t>
      </w:r>
      <w:r w:rsidRPr="00AD79C1">
        <w:rPr>
          <w:sz w:val="24"/>
          <w:szCs w:val="24"/>
        </w:rPr>
        <w:t>)?</w:t>
      </w:r>
      <w:r w:rsidRPr="00AD79C1">
        <w:rPr>
          <w:i/>
          <w:sz w:val="24"/>
          <w:szCs w:val="24"/>
        </w:rPr>
        <w:t xml:space="preserve"> </w:t>
      </w:r>
      <w:r w:rsidRPr="00AD79C1">
        <w:rPr>
          <w:sz w:val="24"/>
          <w:szCs w:val="24"/>
        </w:rPr>
        <w:t>Приведите примеры.</w:t>
      </w:r>
    </w:p>
    <w:p w:rsidR="00AD79C1" w:rsidRPr="00AD79C1" w:rsidRDefault="00AD79C1" w:rsidP="00AD79C1">
      <w:pPr>
        <w:pStyle w:val="Odstavecseseznamem"/>
        <w:numPr>
          <w:ilvl w:val="0"/>
          <w:numId w:val="9"/>
        </w:numPr>
        <w:spacing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В чем грамматические особенности анкеты? Продемонстрируйте на примерах из текста.</w:t>
      </w:r>
    </w:p>
    <w:p w:rsidR="008E02E5" w:rsidRPr="00AD79C1" w:rsidRDefault="00AD79C1" w:rsidP="00AD79C1">
      <w:pPr>
        <w:spacing w:line="360" w:lineRule="auto"/>
        <w:ind w:left="0" w:hanging="2"/>
        <w:jc w:val="center"/>
        <w:rPr>
          <w:b/>
          <w:sz w:val="24"/>
          <w:szCs w:val="24"/>
        </w:rPr>
      </w:pPr>
      <w:r w:rsidRPr="00AD79C1">
        <w:rPr>
          <w:b/>
          <w:sz w:val="24"/>
          <w:szCs w:val="24"/>
        </w:rPr>
        <w:t>Синтаксис</w:t>
      </w:r>
    </w:p>
    <w:p w:rsidR="008E02E5" w:rsidRPr="00AD79C1" w:rsidRDefault="00AD79C1" w:rsidP="00AD79C1">
      <w:pPr>
        <w:pStyle w:val="Bezmezer"/>
        <w:numPr>
          <w:ilvl w:val="0"/>
          <w:numId w:val="10"/>
        </w:numPr>
        <w:spacing w:line="360" w:lineRule="auto"/>
        <w:ind w:leftChars="0" w:firstLineChars="0"/>
        <w:jc w:val="both"/>
        <w:rPr>
          <w:sz w:val="24"/>
        </w:rPr>
      </w:pPr>
      <w:r w:rsidRPr="00AD79C1">
        <w:rPr>
          <w:sz w:val="24"/>
          <w:highlight w:val="white"/>
        </w:rPr>
        <w:t xml:space="preserve">Встречаются ли в тексте односоставные предложения </w:t>
      </w:r>
      <w:r>
        <w:rPr>
          <w:sz w:val="24"/>
          <w:highlight w:val="white"/>
        </w:rPr>
        <w:t>–</w:t>
      </w:r>
      <w:r w:rsidRPr="00AD79C1">
        <w:rPr>
          <w:sz w:val="24"/>
          <w:highlight w:val="white"/>
        </w:rPr>
        <w:t xml:space="preserve"> глагол</w:t>
      </w:r>
      <w:r w:rsidRPr="00AD79C1">
        <w:rPr>
          <w:sz w:val="24"/>
          <w:highlight w:val="white"/>
        </w:rPr>
        <w:t>ьные и именные? В чем специфика именных односоставных предложений?</w:t>
      </w:r>
    </w:p>
    <w:p w:rsidR="008E02E5" w:rsidRPr="00AD79C1" w:rsidRDefault="00AD79C1" w:rsidP="00AD79C1">
      <w:pPr>
        <w:pStyle w:val="Bezmezer"/>
        <w:numPr>
          <w:ilvl w:val="0"/>
          <w:numId w:val="10"/>
        </w:numPr>
        <w:spacing w:line="360" w:lineRule="auto"/>
        <w:ind w:leftChars="0" w:firstLineChars="0"/>
        <w:jc w:val="both"/>
        <w:rPr>
          <w:sz w:val="24"/>
          <w:highlight w:val="white"/>
        </w:rPr>
      </w:pPr>
      <w:r w:rsidRPr="00AD79C1">
        <w:rPr>
          <w:sz w:val="24"/>
          <w:highlight w:val="white"/>
        </w:rPr>
        <w:lastRenderedPageBreak/>
        <w:t>Каким члено</w:t>
      </w:r>
      <w:r>
        <w:rPr>
          <w:sz w:val="24"/>
          <w:highlight w:val="white"/>
        </w:rPr>
        <w:t xml:space="preserve">м предложения будет словоформа </w:t>
      </w:r>
      <w:r w:rsidRPr="00AD79C1">
        <w:rPr>
          <w:i/>
          <w:sz w:val="24"/>
          <w:highlight w:val="white"/>
        </w:rPr>
        <w:t>о родственниках</w:t>
      </w:r>
      <w:r w:rsidRPr="00AD79C1">
        <w:rPr>
          <w:sz w:val="24"/>
          <w:highlight w:val="white"/>
        </w:rPr>
        <w:t xml:space="preserve"> в предложении </w:t>
      </w:r>
      <w:r w:rsidRPr="00AD79C1">
        <w:rPr>
          <w:i/>
          <w:sz w:val="24"/>
        </w:rPr>
        <w:t>Сведения о близких родственниках</w:t>
      </w:r>
      <w:r w:rsidRPr="00AD79C1">
        <w:rPr>
          <w:sz w:val="24"/>
          <w:highlight w:val="white"/>
        </w:rPr>
        <w:t>? Чем еще может быть выражен данный член предложения? Приведите примеры из текста</w:t>
      </w:r>
      <w:r w:rsidRPr="00AD79C1">
        <w:rPr>
          <w:sz w:val="24"/>
          <w:highlight w:val="white"/>
        </w:rPr>
        <w:t>.</w:t>
      </w:r>
    </w:p>
    <w:p w:rsidR="008E02E5" w:rsidRPr="00AD79C1" w:rsidRDefault="00AD79C1" w:rsidP="00AD79C1">
      <w:pPr>
        <w:pStyle w:val="Bezmezer"/>
        <w:numPr>
          <w:ilvl w:val="0"/>
          <w:numId w:val="10"/>
        </w:numPr>
        <w:spacing w:line="360" w:lineRule="auto"/>
        <w:ind w:leftChars="0" w:firstLineChars="0"/>
        <w:jc w:val="both"/>
        <w:rPr>
          <w:sz w:val="24"/>
          <w:highlight w:val="white"/>
        </w:rPr>
      </w:pPr>
      <w:r w:rsidRPr="00AD79C1">
        <w:rPr>
          <w:sz w:val="24"/>
          <w:highlight w:val="white"/>
        </w:rPr>
        <w:t>Найдите в тексте глагольные словосочетания. Каким видом синтаксической связи могут быть в таких словосочетаниях соединены главный и зависимый компонент?</w:t>
      </w:r>
    </w:p>
    <w:p w:rsidR="00AD79C1" w:rsidRPr="00AD79C1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D79C1">
        <w:rPr>
          <w:b/>
          <w:color w:val="000000"/>
          <w:sz w:val="24"/>
          <w:szCs w:val="24"/>
        </w:rPr>
        <w:t>Лексикология</w:t>
      </w:r>
    </w:p>
    <w:p w:rsidR="00AD79C1" w:rsidRDefault="00AD79C1" w:rsidP="00AD79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лексический состав вышеприведенного текста. </w:t>
      </w:r>
    </w:p>
    <w:p w:rsidR="00AD79C1" w:rsidRDefault="00AD79C1" w:rsidP="00AD79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характеристику лексемы </w:t>
      </w:r>
      <w:r w:rsidRPr="00AD79C1">
        <w:rPr>
          <w:i/>
          <w:color w:val="000000"/>
          <w:sz w:val="24"/>
          <w:szCs w:val="24"/>
        </w:rPr>
        <w:t>сведение</w:t>
      </w:r>
      <w:r>
        <w:rPr>
          <w:color w:val="000000"/>
          <w:sz w:val="24"/>
          <w:szCs w:val="24"/>
        </w:rPr>
        <w:t xml:space="preserve"> в данном тексте. Какое значение она приобретает? Переведите ее на чешский язык. </w:t>
      </w:r>
    </w:p>
    <w:p w:rsidR="00AD79C1" w:rsidRDefault="00AD79C1" w:rsidP="00AD79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Выделите в тексте административную терминологию. Дайте полную характеристику выделенных терминов. </w:t>
      </w:r>
    </w:p>
    <w:p w:rsidR="00AD79C1" w:rsidRDefault="00AD79C1" w:rsidP="00AD79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 xml:space="preserve">арактеризуйте словосочетание </w:t>
      </w:r>
      <w:r w:rsidRPr="00AD79C1">
        <w:rPr>
          <w:i/>
          <w:color w:val="000000"/>
          <w:sz w:val="24"/>
          <w:szCs w:val="24"/>
        </w:rPr>
        <w:t>трудовая деятельность</w:t>
      </w:r>
      <w:r>
        <w:rPr>
          <w:color w:val="000000"/>
          <w:sz w:val="24"/>
          <w:szCs w:val="24"/>
        </w:rPr>
        <w:t>. Переведите его на чешский язык. Какую роль в тексте оно играет? Можно найти и другие словосочетания такого типа?</w:t>
      </w:r>
    </w:p>
    <w:p w:rsidR="00AD79C1" w:rsidRDefault="00AD79C1" w:rsidP="00AD79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Могут ли в данном тексте использоваться синонимичные слова? Объясните свою точку зрения, сделав анализ.</w:t>
      </w:r>
    </w:p>
    <w:p w:rsidR="008E02E5" w:rsidRPr="00AD79C1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D79C1">
        <w:rPr>
          <w:b/>
          <w:color w:val="000000"/>
          <w:sz w:val="24"/>
          <w:szCs w:val="24"/>
        </w:rPr>
        <w:t>Стилистика</w:t>
      </w:r>
    </w:p>
    <w:p w:rsidR="008E02E5" w:rsidRDefault="00AD79C1" w:rsidP="00AD79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текст (языковая функция, сфера употребления, отличительные черты).</w:t>
      </w:r>
    </w:p>
    <w:p w:rsidR="008E02E5" w:rsidRDefault="00AD79C1" w:rsidP="00AD79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функциональный стиль и жанр приведенного текста. </w:t>
      </w:r>
    </w:p>
    <w:p w:rsidR="008E02E5" w:rsidRDefault="00AD79C1" w:rsidP="00AD79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специфик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его структуры? </w:t>
      </w:r>
    </w:p>
    <w:p w:rsidR="008E02E5" w:rsidRPr="00AD79C1" w:rsidRDefault="00AD79C1" w:rsidP="00AD79C1">
      <w:pPr>
        <w:spacing w:line="360" w:lineRule="auto"/>
        <w:ind w:left="0" w:hanging="2"/>
        <w:jc w:val="center"/>
        <w:rPr>
          <w:b/>
          <w:sz w:val="24"/>
          <w:szCs w:val="24"/>
        </w:rPr>
      </w:pPr>
      <w:r w:rsidRPr="00AD79C1">
        <w:rPr>
          <w:b/>
          <w:sz w:val="24"/>
          <w:szCs w:val="24"/>
        </w:rPr>
        <w:t>История русского я</w:t>
      </w:r>
      <w:r w:rsidRPr="00AD79C1">
        <w:rPr>
          <w:b/>
          <w:sz w:val="24"/>
          <w:szCs w:val="24"/>
        </w:rPr>
        <w:t>зыка</w:t>
      </w:r>
    </w:p>
    <w:p w:rsidR="008E02E5" w:rsidRPr="00AD79C1" w:rsidRDefault="00AD79C1" w:rsidP="00AD79C1">
      <w:pPr>
        <w:pStyle w:val="Bezmezer"/>
        <w:numPr>
          <w:ilvl w:val="0"/>
          <w:numId w:val="12"/>
        </w:numPr>
        <w:spacing w:line="360" w:lineRule="auto"/>
        <w:ind w:leftChars="0" w:firstLineChars="0"/>
        <w:jc w:val="both"/>
        <w:rPr>
          <w:sz w:val="24"/>
        </w:rPr>
      </w:pPr>
      <w:r>
        <w:rPr>
          <w:sz w:val="24"/>
        </w:rPr>
        <w:t xml:space="preserve">Транскрибируйте слово </w:t>
      </w:r>
      <w:r w:rsidRPr="00AD79C1">
        <w:rPr>
          <w:i/>
          <w:sz w:val="24"/>
        </w:rPr>
        <w:t>должность</w:t>
      </w:r>
      <w:r w:rsidRPr="00AD79C1">
        <w:rPr>
          <w:sz w:val="24"/>
        </w:rPr>
        <w:t xml:space="preserve"> на древнерусский язык, сравните с транскрипцией на современный русский язык. Какими фонетическими процессами объясняются различия в количестве и характеристике отдельных фонем?</w:t>
      </w:r>
    </w:p>
    <w:p w:rsidR="008E02E5" w:rsidRPr="00AD79C1" w:rsidRDefault="00AD79C1" w:rsidP="00AD79C1">
      <w:pPr>
        <w:pStyle w:val="Bezmezer"/>
        <w:numPr>
          <w:ilvl w:val="0"/>
          <w:numId w:val="12"/>
        </w:numPr>
        <w:spacing w:line="360" w:lineRule="auto"/>
        <w:ind w:leftChars="0" w:firstLineChars="0"/>
        <w:jc w:val="both"/>
        <w:rPr>
          <w:sz w:val="24"/>
        </w:rPr>
      </w:pPr>
      <w:r w:rsidRPr="00AD79C1">
        <w:rPr>
          <w:sz w:val="24"/>
        </w:rPr>
        <w:t xml:space="preserve">Объясните происхождение </w:t>
      </w:r>
      <w:r w:rsidRPr="00AD79C1">
        <w:rPr>
          <w:i/>
          <w:sz w:val="24"/>
        </w:rPr>
        <w:t>ц</w:t>
      </w:r>
      <w:r w:rsidRPr="00AD79C1">
        <w:rPr>
          <w:sz w:val="24"/>
        </w:rPr>
        <w:t xml:space="preserve"> в слове </w:t>
      </w:r>
      <w:r w:rsidRPr="00AD79C1">
        <w:rPr>
          <w:i/>
          <w:sz w:val="24"/>
        </w:rPr>
        <w:t>нацелен</w:t>
      </w:r>
      <w:r w:rsidRPr="00AD79C1">
        <w:rPr>
          <w:sz w:val="24"/>
        </w:rPr>
        <w:t>. В результате каких фонетических процессов в праславянском, а потом в древнерусском языках мог возникнуть данный звук? Какова его дальнейшая судьба?</w:t>
      </w:r>
    </w:p>
    <w:p w:rsidR="008E02E5" w:rsidRPr="00AD79C1" w:rsidRDefault="00AD79C1" w:rsidP="00AD79C1">
      <w:pPr>
        <w:pStyle w:val="Bezmezer"/>
        <w:numPr>
          <w:ilvl w:val="0"/>
          <w:numId w:val="12"/>
        </w:numPr>
        <w:spacing w:line="360" w:lineRule="auto"/>
        <w:ind w:leftChars="0" w:firstLineChars="0"/>
        <w:jc w:val="both"/>
        <w:rPr>
          <w:sz w:val="24"/>
        </w:rPr>
      </w:pPr>
      <w:r w:rsidRPr="00AD79C1">
        <w:rPr>
          <w:sz w:val="24"/>
        </w:rPr>
        <w:t>В тексте используется много числительных. Что вам известно об</w:t>
      </w:r>
      <w:r w:rsidRPr="00AD79C1">
        <w:rPr>
          <w:sz w:val="24"/>
        </w:rPr>
        <w:t xml:space="preserve"> исторических изменениях данного класса слов в ходе развития русского языка? </w:t>
      </w:r>
    </w:p>
    <w:p w:rsidR="008E02E5" w:rsidRDefault="008E02E5" w:rsidP="00AD79C1">
      <w:pPr>
        <w:pStyle w:val="Bezmezer"/>
        <w:spacing w:line="360" w:lineRule="auto"/>
        <w:ind w:left="0" w:hanging="2"/>
        <w:jc w:val="both"/>
        <w:rPr>
          <w:sz w:val="24"/>
        </w:rPr>
      </w:pPr>
    </w:p>
    <w:p w:rsidR="00AD79C1" w:rsidRDefault="00AD79C1" w:rsidP="00AD79C1">
      <w:pPr>
        <w:pStyle w:val="Bezmezer"/>
        <w:spacing w:line="360" w:lineRule="auto"/>
        <w:ind w:left="0" w:hanging="2"/>
        <w:jc w:val="both"/>
        <w:rPr>
          <w:sz w:val="24"/>
        </w:rPr>
      </w:pPr>
    </w:p>
    <w:p w:rsidR="00AD79C1" w:rsidRDefault="00AD79C1" w:rsidP="00AD79C1">
      <w:pPr>
        <w:pStyle w:val="Bezmezer"/>
        <w:spacing w:line="360" w:lineRule="auto"/>
        <w:ind w:left="0" w:hanging="2"/>
        <w:jc w:val="both"/>
        <w:rPr>
          <w:sz w:val="24"/>
        </w:rPr>
      </w:pPr>
    </w:p>
    <w:p w:rsidR="00AD79C1" w:rsidRPr="00AD79C1" w:rsidRDefault="00AD79C1" w:rsidP="00AD79C1">
      <w:pPr>
        <w:pStyle w:val="Bezmezer"/>
        <w:spacing w:line="360" w:lineRule="auto"/>
        <w:ind w:left="0" w:hanging="2"/>
        <w:jc w:val="both"/>
        <w:rPr>
          <w:sz w:val="24"/>
        </w:rPr>
      </w:pPr>
      <w:bookmarkStart w:id="0" w:name="_GoBack"/>
      <w:bookmarkEnd w:id="0"/>
    </w:p>
    <w:p w:rsidR="008E02E5" w:rsidRDefault="00AD79C1" w:rsidP="00AD79C1">
      <w:pPr>
        <w:pBdr>
          <w:top w:val="nil"/>
          <w:left w:val="nil"/>
          <w:bottom w:val="nil"/>
          <w:right w:val="nil"/>
          <w:between w:val="nil"/>
        </w:pBdr>
        <w:spacing w:after="160"/>
        <w:ind w:left="0"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Литература</w:t>
      </w:r>
    </w:p>
    <w:p w:rsidR="008E02E5" w:rsidRPr="00AD79C1" w:rsidRDefault="00AD79C1" w:rsidP="00AD79C1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В произведении, принадлежащему к какому литературному направлени</w:t>
      </w:r>
      <w:r w:rsidRPr="00AD79C1">
        <w:rPr>
          <w:sz w:val="24"/>
          <w:szCs w:val="24"/>
        </w:rPr>
        <w:t>ю, мы могли бы встретиться с подобным текстом? Приведите примеры произведений, п</w:t>
      </w:r>
      <w:r>
        <w:rPr>
          <w:sz w:val="24"/>
          <w:szCs w:val="24"/>
        </w:rPr>
        <w:t>ринадлежащих к этому направлени</w:t>
      </w:r>
      <w:r w:rsidRPr="00AD79C1">
        <w:rPr>
          <w:sz w:val="24"/>
          <w:szCs w:val="24"/>
        </w:rPr>
        <w:t>ю и охарактеризуйте их.</w:t>
      </w:r>
    </w:p>
    <w:p w:rsidR="008E02E5" w:rsidRPr="00AD79C1" w:rsidRDefault="00AD79C1" w:rsidP="00AD79C1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firstLineChars="0"/>
        <w:jc w:val="both"/>
        <w:rPr>
          <w:sz w:val="24"/>
          <w:szCs w:val="24"/>
        </w:rPr>
      </w:pPr>
      <w:r w:rsidRPr="00AD79C1">
        <w:rPr>
          <w:sz w:val="24"/>
          <w:szCs w:val="24"/>
        </w:rPr>
        <w:t>Какие русские писатели имели имели несколько профессий?</w:t>
      </w:r>
      <w:r w:rsidRPr="00AD79C1">
        <w:rPr>
          <w:sz w:val="24"/>
          <w:szCs w:val="24"/>
        </w:rPr>
        <w:t xml:space="preserve"> Как это повлияло на их литературное творчество?</w:t>
      </w:r>
    </w:p>
    <w:p w:rsidR="008E02E5" w:rsidRDefault="008E02E5" w:rsidP="008E02E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sectPr w:rsidR="008E02E5">
      <w:pgSz w:w="11906" w:h="16838"/>
      <w:pgMar w:top="567" w:right="567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000"/>
    <w:multiLevelType w:val="hybridMultilevel"/>
    <w:tmpl w:val="183E7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5EC0"/>
    <w:multiLevelType w:val="multilevel"/>
    <w:tmpl w:val="54301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3420E68"/>
    <w:multiLevelType w:val="multilevel"/>
    <w:tmpl w:val="C26C6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707595"/>
    <w:multiLevelType w:val="multilevel"/>
    <w:tmpl w:val="37D40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52435CC"/>
    <w:multiLevelType w:val="hybridMultilevel"/>
    <w:tmpl w:val="47BC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A6E69"/>
    <w:multiLevelType w:val="hybridMultilevel"/>
    <w:tmpl w:val="0B9E0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40278"/>
    <w:multiLevelType w:val="multilevel"/>
    <w:tmpl w:val="ED1AB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4C261CDE"/>
    <w:multiLevelType w:val="hybridMultilevel"/>
    <w:tmpl w:val="4F723FAC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CDA009D"/>
    <w:multiLevelType w:val="hybridMultilevel"/>
    <w:tmpl w:val="66BEDF74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FB340B2"/>
    <w:multiLevelType w:val="multilevel"/>
    <w:tmpl w:val="4BD22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52AD0FB5"/>
    <w:multiLevelType w:val="multilevel"/>
    <w:tmpl w:val="ABAA4C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85F577B"/>
    <w:multiLevelType w:val="hybridMultilevel"/>
    <w:tmpl w:val="F8C64C3A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717569F4"/>
    <w:multiLevelType w:val="multilevel"/>
    <w:tmpl w:val="0BF65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02E5"/>
    <w:rsid w:val="008E02E5"/>
    <w:rsid w:val="00A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  <w:style w:type="paragraph" w:styleId="Nadpis1">
    <w:name w:val="heading 1"/>
    <w:basedOn w:val="Normln"/>
    <w:next w:val="Normln"/>
    <w:pPr>
      <w:keepNext/>
      <w:spacing w:after="0" w:line="240" w:lineRule="auto"/>
      <w:ind w:left="284"/>
    </w:pPr>
    <w:rPr>
      <w:rFonts w:ascii="Times New Roman" w:hAnsi="Times New Roman"/>
      <w:sz w:val="24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adpis1Char">
    <w:name w:val="Nadpis 1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Times New Roman" w:hAnsi="Times New Roman"/>
      <w:b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ND-primer">
    <w:name w:val="ND-primer"/>
    <w:basedOn w:val="Normln"/>
    <w:next w:val="Normln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pPr>
      <w:suppressAutoHyphens/>
      <w:autoSpaceDE w:val="0"/>
      <w:autoSpaceDN w:val="0"/>
      <w:adjustRightInd w:val="0"/>
      <w:spacing w:line="1" w:lineRule="atLeast"/>
      <w:ind w:leftChars="-1" w:left="-1" w:right="57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18"/>
      <w:szCs w:val="18"/>
      <w:lang w:eastAsia="ru-RU"/>
    </w:rPr>
  </w:style>
  <w:style w:type="paragraph" w:customStyle="1" w:styleId="Statya">
    <w:name w:val="Statya"/>
    <w:pPr>
      <w:suppressAutoHyphens/>
      <w:autoSpaceDE w:val="0"/>
      <w:autoSpaceDN w:val="0"/>
      <w:adjustRightInd w:val="0"/>
      <w:spacing w:line="1" w:lineRule="atLeast"/>
      <w:ind w:leftChars="-1" w:left="-1" w:hangingChars="1" w:firstLine="284"/>
      <w:jc w:val="both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ru-RU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draznn">
    <w:name w:val="Zdů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D79C1"/>
    <w:pPr>
      <w:ind w:left="720"/>
      <w:contextualSpacing/>
    </w:pPr>
  </w:style>
  <w:style w:type="paragraph" w:styleId="Bezmezer">
    <w:name w:val="No Spacing"/>
    <w:uiPriority w:val="1"/>
    <w:qFormat/>
    <w:rsid w:val="00AD79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  <w:style w:type="paragraph" w:styleId="Nadpis1">
    <w:name w:val="heading 1"/>
    <w:basedOn w:val="Normln"/>
    <w:next w:val="Normln"/>
    <w:pPr>
      <w:keepNext/>
      <w:spacing w:after="0" w:line="240" w:lineRule="auto"/>
      <w:ind w:left="284"/>
    </w:pPr>
    <w:rPr>
      <w:rFonts w:ascii="Times New Roman" w:hAnsi="Times New Roman"/>
      <w:sz w:val="24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adpis1Char">
    <w:name w:val="Nadpis 1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Times New Roman" w:hAnsi="Times New Roman"/>
      <w:b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ND-primer">
    <w:name w:val="ND-primer"/>
    <w:basedOn w:val="Normln"/>
    <w:next w:val="Normln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pPr>
      <w:suppressAutoHyphens/>
      <w:autoSpaceDE w:val="0"/>
      <w:autoSpaceDN w:val="0"/>
      <w:adjustRightInd w:val="0"/>
      <w:spacing w:line="1" w:lineRule="atLeast"/>
      <w:ind w:leftChars="-1" w:left="-1" w:right="57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18"/>
      <w:szCs w:val="18"/>
      <w:lang w:eastAsia="ru-RU"/>
    </w:rPr>
  </w:style>
  <w:style w:type="paragraph" w:customStyle="1" w:styleId="Statya">
    <w:name w:val="Statya"/>
    <w:pPr>
      <w:suppressAutoHyphens/>
      <w:autoSpaceDE w:val="0"/>
      <w:autoSpaceDN w:val="0"/>
      <w:adjustRightInd w:val="0"/>
      <w:spacing w:line="1" w:lineRule="atLeast"/>
      <w:ind w:leftChars="-1" w:left="-1" w:hangingChars="1" w:firstLine="284"/>
      <w:jc w:val="both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ru-RU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draznn">
    <w:name w:val="Zdů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D79C1"/>
    <w:pPr>
      <w:ind w:left="720"/>
      <w:contextualSpacing/>
    </w:pPr>
  </w:style>
  <w:style w:type="paragraph" w:styleId="Bezmezer">
    <w:name w:val="No Spacing"/>
    <w:uiPriority w:val="1"/>
    <w:qFormat/>
    <w:rsid w:val="00AD79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king-papers.ru/anketa-pri-prieme-na-rabo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KxVaaWHo5lp80Z96H1HaWidJg==">AMUW2mWO66o6yxELhqDbdja6E0VlnxCv0ejN0nwpe5yDYQnzcNXZ1d7baDaTsJPJQxnOPwxvSHYkWNODAnrsBwasS1pPJXxK9Cz0Qpj4VWgDrEOaFIOJQxg=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904</Words>
  <Characters>5338</Characters>
  <Application>Microsoft Office Word</Application>
  <DocSecurity>0</DocSecurity>
  <Lines>44</Lines>
  <Paragraphs>12</Paragraphs>
  <ScaleCrop>false</ScaleCrop>
  <Company>ATC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 club</dc:creator>
  <cp:lastModifiedBy>Křížová</cp:lastModifiedBy>
  <cp:revision>2</cp:revision>
  <dcterms:created xsi:type="dcterms:W3CDTF">2019-07-23T14:38:00Z</dcterms:created>
  <dcterms:modified xsi:type="dcterms:W3CDTF">2019-09-16T07:12:00Z</dcterms:modified>
</cp:coreProperties>
</file>