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Н. В. Гоголь «Ревизор»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Цит. по: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https://ilibrary.ru/text/473/p.1/index.html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Действие III. Явление VI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Я не люблю церемонии. Напротив, я даже всегда стараюсь проскользнуть незаметно. Но никак нельзя скрыться, никак нельзя! Только выйду куда-нибудь, уж и говорят: «Вон, говорят, Иван Александрович идет!» А один раз меня даже приняли за главнокомандующего: солдаты выскочили из гауптвахты и сделали ружьем. После уже офицер, который мне очень знаком, говорит мне: «Ну, братец, мы тебя совершенно приняли за главнокомандующего».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Андреевна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Скажите как!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 хорошенькими актрисами знаком. Я ведь тоже разные водевильчики… Литераторов часто вижу. С Пушкиным на дружеской ноге. Бывало, часто говорю ему: «Ну что, брат Пушкин?» - «Да так, брат, - отвечает, бывало, - так как-то все…» Большой оригинал.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Андреевна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Так вы и пишете? Как это должно быть приятно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сочинителю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 Вы, верно, и в журналы помещаете?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Да, и в журналы помещаю. Моих, впрочем, много есть сочинений: «Женитьба Фигаро», «Роберт-Дьявол», «Норма». Уж и названий даже не помню. И все случаем: я не хотел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писать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но театральная дирекция говорит: «Пожалуйста, братец, напиши что-нибудь». Думаю себе: «Пожалуй, изволь братец!» И тут же в один вечер, кажется, все написал, всех изумил. У меня легкость необыкновенная в мыслях.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Все это, что было под именем барона Брамбеуса, «Фрегат Надежды» и «Московский телеграф»… все это я написал.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Андреевна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Скажите, так это вы были Брамбеус?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Как же, я им всем поправляю статьи. Мне Смирдин дает за это сорок тысяч.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Андреевна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Так, верно, и «Юрий Милославский» ваше сочинение?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Да, это мое сочинение.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Марья Антоновна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Ах, маменька, там написано, что это господина Загоскина сочинение.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Андреевна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Ну вот: я и знала, что даже здесь будешь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спорить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Ах да, это правда, это точно Загоскина; а вот есть другой «Юрий Милославский», так тот уж мой.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Анна Андреевна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Ну, это, верно, я ваш читала.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Как хорошо написано!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Хлестаков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Я, признаюсь, литературой существую. У меня дом первый в Петербурге. Так уж и известен: дом Ивана Александровича.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(Обращаясь ко всем.)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Сделайте милость, господа, если будете в Петербурге, прошу, прошу ко мне. Я ведь тоже балы даю.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и задания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тексту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Дидактика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Каким образом вы бы использовали диалогические тексты на уроках?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Какие речевые умения и навыки можно развивать при помощи драматических произведений? Приведите конкретные примеры.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Что такое драматизация? На каком этапе обучения иностранному языку ее можно применять? 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каких учебниках русского языка для чешских школ содержатся примеры текстов произведений русской классической литературы? Назовите авторов и названия этих произведений.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line="36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Считаете ли вы необходимым изучение русской литературы при обучении русскому языку учащихся чешских основных школ? Обоснуйте ваш ответ. 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Линг</w:t>
      </w:r>
      <w:r w:rsidDel="00000000" w:rsidR="00000000" w:rsidRPr="00000000">
        <w:rPr>
          <w:b w:val="1"/>
          <w:sz w:val="24"/>
          <w:szCs w:val="24"/>
          <w:rtl w:val="0"/>
        </w:rPr>
        <w:t xml:space="preserve">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истика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Фонетика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Какая интонационная конструкция используется при произнесении фразы «Как хорошо написано!»? Как бы вы отрабатывали данную конструкцию с чешскими учащимися?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Прочитайте последние реплики Хлестакова. Охарактеризуйте их с точки зрения интонационных особенностей.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Морфология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Образуйте все возможные грамматические формы глагола «писать», включая причастия и деепричастия.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Синтаксис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Найдите в тексте предложения, в которых встречается нулевая связка. Для какого типа сказуемых характерна связка? Какие еще типы сказуемых встречаются в тексте?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Встречаются ли в тексте вводные слова? Какую функцию выполняют вводные слова и вводные предложения?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Определите тип сложного предложения «Все это, что было под именем барона Брамбеуса, «Фрегат Надежды» и «Московский телеграф»… все это я написал». Есть ли в тексте предложения подобного типа? </w:t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История русского языка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Чем обусловлено чередование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ж//г</w:t>
      </w:r>
      <w:r w:rsidDel="00000000" w:rsidR="00000000" w:rsidRPr="00000000">
        <w:rPr>
          <w:sz w:val="24"/>
          <w:szCs w:val="24"/>
          <w:rtl w:val="0"/>
        </w:rPr>
        <w:t xml:space="preserve"> в словообразовательной паре «дружеский – друг»? Приведите примеры слов с подобным чередованием. 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Напишите слово “лёгкость” по-древнерусски. Какими фонетическими процессами обусловлено современное произношение данного слова?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line="36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Найдите в тексте личные местоимения. Какие исторические изменения произошли с данным грамматическим классом слов?</w:t>
      </w:r>
    </w:p>
    <w:p w:rsidR="00000000" w:rsidDel="00000000" w:rsidP="00000000" w:rsidRDefault="00000000" w:rsidRPr="00000000" w14:paraId="0000002E">
      <w:pPr>
        <w:spacing w:after="0"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Стилистика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Определите функциональный стиль и жанр данного текста. Охарактеризуйте его.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Какую языковую функцию выполняет приведенный текст? 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Лексикология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Каким синонимичным выражением можно заменить слово «сочинитель»? Что вы можете рассказать о синонимах в русском языке?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переводится на чешский язык слово «спорить»? На какое языковое явление следует обратить внимание в русско-чешской паре слов «спорить» - „spořit“?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Встречаются ли в тексте диминутивы? Какую функцию они выполняют? Как они образованы?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Почему действие пьесы происходит в городе N? Есть ли в произведении элементы сатиры? Какие еще произведения Н. В. Гоголя вы читали?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 какому литературному направлению можно отнести данное произведение? Назовите основные черты этого направления. Какие еще писатели относятся к этому направлению?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Чем отличается пьеса «Ревизор» от пьес других русских драматургов (А. Н. Островский, А. П. Чехов, М. Горький и др.)?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uiPriority w:val="99"/>
    <w:semiHidden w:val="1"/>
    <w:unhideWhenUsed w:val="1"/>
    <w:rsid w:val="006D17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 w:val="1"/>
    <w:rsid w:val="006D1731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6D173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library.ru/text/473/p.1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4vK16QemuDVuAB9/H0dQsCk7cQ==">AMUW2mXegjmXx3W04ZEpwxJFjUGkcztk4v1pvxtmKUhkUCI5eoUHDvab/mxoeXlFq+eLEnAK0Q8oJAcQtfzO+yKkYapJuEoENkNSTYYczm0xGB8oZ0P4P1xjVGPXJPfR7yFPogDXntsm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2019-06-28T15:40:00Z</dcterms:created>
  <dc:creator>Oxana Truhlářová</dc:creator>
</cp:coreProperties>
</file>