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0D" w:rsidRPr="007978E3" w:rsidRDefault="006E590D" w:rsidP="00B80A67">
      <w:pPr>
        <w:jc w:val="center"/>
        <w:rPr>
          <w:b/>
          <w:sz w:val="40"/>
          <w:szCs w:val="40"/>
        </w:rPr>
      </w:pPr>
      <w:r w:rsidRPr="007978E3">
        <w:rPr>
          <w:b/>
          <w:sz w:val="40"/>
          <w:szCs w:val="40"/>
        </w:rPr>
        <w:t>MASARYKOVA UNIVERZITA BRNO</w:t>
      </w:r>
    </w:p>
    <w:p w:rsidR="006E590D" w:rsidRPr="007978E3" w:rsidRDefault="006E590D" w:rsidP="00B80A67">
      <w:pPr>
        <w:jc w:val="center"/>
        <w:rPr>
          <w:b/>
          <w:sz w:val="38"/>
          <w:szCs w:val="38"/>
        </w:rPr>
      </w:pPr>
      <w:r w:rsidRPr="007978E3">
        <w:rPr>
          <w:b/>
          <w:sz w:val="38"/>
          <w:szCs w:val="38"/>
        </w:rPr>
        <w:t>PEDAGOGICKÁ FAKULTA</w:t>
      </w:r>
    </w:p>
    <w:p w:rsidR="006E590D" w:rsidRPr="007978E3" w:rsidRDefault="006E590D" w:rsidP="00B80A67">
      <w:pPr>
        <w:jc w:val="center"/>
        <w:rPr>
          <w:b/>
          <w:sz w:val="36"/>
          <w:szCs w:val="36"/>
        </w:rPr>
      </w:pPr>
      <w:r w:rsidRPr="007978E3">
        <w:rPr>
          <w:b/>
          <w:sz w:val="36"/>
          <w:szCs w:val="36"/>
        </w:rPr>
        <w:t>KATEDRA VÝCHOVY KE ZDRAVÍ</w:t>
      </w:r>
    </w:p>
    <w:p w:rsidR="006E590D" w:rsidRDefault="006E590D" w:rsidP="00B80A67">
      <w:pPr>
        <w:jc w:val="center"/>
        <w:rPr>
          <w:b/>
        </w:rPr>
      </w:pPr>
    </w:p>
    <w:p w:rsidR="006E590D" w:rsidRDefault="006E590D" w:rsidP="00B80A67">
      <w:pPr>
        <w:jc w:val="center"/>
        <w:rPr>
          <w:b/>
        </w:rPr>
      </w:pPr>
    </w:p>
    <w:p w:rsidR="006E590D" w:rsidRDefault="006E590D" w:rsidP="00B80A67">
      <w:pPr>
        <w:jc w:val="center"/>
        <w:rPr>
          <w:b/>
        </w:rPr>
      </w:pPr>
    </w:p>
    <w:p w:rsidR="006E590D" w:rsidRDefault="006E590D" w:rsidP="00B80A67">
      <w:pPr>
        <w:jc w:val="center"/>
        <w:rPr>
          <w:b/>
        </w:rPr>
      </w:pPr>
    </w:p>
    <w:p w:rsidR="006E590D" w:rsidRDefault="006E590D" w:rsidP="00B80A67">
      <w:pPr>
        <w:jc w:val="center"/>
        <w:rPr>
          <w:b/>
        </w:rPr>
      </w:pPr>
    </w:p>
    <w:p w:rsidR="006E590D" w:rsidRDefault="006E590D" w:rsidP="00B80A67">
      <w:pPr>
        <w:jc w:val="center"/>
        <w:rPr>
          <w:b/>
        </w:rPr>
      </w:pPr>
    </w:p>
    <w:p w:rsidR="006E590D" w:rsidRDefault="006E590D" w:rsidP="00B80A67">
      <w:pPr>
        <w:jc w:val="center"/>
        <w:rPr>
          <w:b/>
        </w:rPr>
      </w:pPr>
    </w:p>
    <w:p w:rsidR="006E590D" w:rsidRDefault="006E590D" w:rsidP="00B80A67">
      <w:pPr>
        <w:jc w:val="center"/>
        <w:rPr>
          <w:b/>
        </w:rPr>
      </w:pPr>
    </w:p>
    <w:p w:rsidR="006E590D" w:rsidRDefault="006E590D" w:rsidP="00B80A67">
      <w:pPr>
        <w:jc w:val="center"/>
        <w:rPr>
          <w:b/>
        </w:rPr>
      </w:pPr>
    </w:p>
    <w:p w:rsidR="006E590D" w:rsidRDefault="006E590D" w:rsidP="00B80A67">
      <w:pPr>
        <w:jc w:val="center"/>
        <w:rPr>
          <w:b/>
        </w:rPr>
      </w:pPr>
    </w:p>
    <w:p w:rsidR="006E590D" w:rsidRDefault="006E590D" w:rsidP="00B80A67">
      <w:pPr>
        <w:jc w:val="center"/>
        <w:rPr>
          <w:b/>
        </w:rPr>
      </w:pPr>
    </w:p>
    <w:p w:rsidR="006E590D" w:rsidRPr="007978E3" w:rsidRDefault="006E590D" w:rsidP="00B80A67">
      <w:pPr>
        <w:jc w:val="center"/>
        <w:rPr>
          <w:b/>
          <w:sz w:val="28"/>
          <w:szCs w:val="28"/>
        </w:rPr>
      </w:pPr>
      <w:r w:rsidRPr="007C171E">
        <w:rPr>
          <w:b/>
          <w:i/>
          <w:sz w:val="28"/>
          <w:szCs w:val="28"/>
        </w:rPr>
        <w:t>PROJEKT</w:t>
      </w:r>
    </w:p>
    <w:p w:rsidR="006E590D" w:rsidRDefault="006E590D" w:rsidP="00B80A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AUTODESTRUKTIVNÍ ZÁVISLOSTI </w:t>
      </w:r>
    </w:p>
    <w:p w:rsidR="006E590D" w:rsidRPr="007978E3" w:rsidRDefault="006E590D" w:rsidP="00B80A67">
      <w:pPr>
        <w:jc w:val="center"/>
      </w:pPr>
    </w:p>
    <w:p w:rsidR="006E590D" w:rsidRDefault="006E590D" w:rsidP="00B80A67">
      <w:pPr>
        <w:jc w:val="center"/>
      </w:pPr>
    </w:p>
    <w:p w:rsidR="006E590D" w:rsidRDefault="006E590D" w:rsidP="00B80A67">
      <w:pPr>
        <w:jc w:val="center"/>
      </w:pPr>
    </w:p>
    <w:p w:rsidR="006E590D" w:rsidRDefault="006E590D" w:rsidP="00B80A67">
      <w:pPr>
        <w:jc w:val="center"/>
      </w:pPr>
    </w:p>
    <w:p w:rsidR="006E590D" w:rsidRDefault="006E590D" w:rsidP="00B80A67">
      <w:pPr>
        <w:jc w:val="center"/>
      </w:pPr>
    </w:p>
    <w:p w:rsidR="006E590D" w:rsidRDefault="006E590D" w:rsidP="00B80A67">
      <w:pPr>
        <w:jc w:val="center"/>
      </w:pPr>
    </w:p>
    <w:p w:rsidR="006E590D" w:rsidRDefault="006E590D" w:rsidP="00B80A67">
      <w:pPr>
        <w:jc w:val="center"/>
      </w:pPr>
    </w:p>
    <w:p w:rsidR="006E590D" w:rsidRDefault="006E590D" w:rsidP="00B80A67">
      <w:pPr>
        <w:jc w:val="center"/>
      </w:pPr>
    </w:p>
    <w:p w:rsidR="006E590D" w:rsidRDefault="006E590D" w:rsidP="00B80A67">
      <w:pPr>
        <w:jc w:val="center"/>
      </w:pPr>
    </w:p>
    <w:p w:rsidR="006E590D" w:rsidRDefault="006E590D" w:rsidP="00B80A67">
      <w:pPr>
        <w:jc w:val="center"/>
      </w:pPr>
    </w:p>
    <w:p w:rsidR="006E590D" w:rsidRDefault="006E590D" w:rsidP="00B80A67"/>
    <w:p w:rsidR="006E590D" w:rsidRPr="007978E3" w:rsidRDefault="006E590D" w:rsidP="00B80A6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27.2.2013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Petra </w:t>
      </w:r>
      <w:proofErr w:type="spellStart"/>
      <w:r>
        <w:rPr>
          <w:b/>
          <w:sz w:val="28"/>
          <w:szCs w:val="28"/>
        </w:rPr>
        <w:t>Čekalová</w:t>
      </w:r>
      <w:proofErr w:type="spellEnd"/>
      <w:r>
        <w:rPr>
          <w:b/>
          <w:sz w:val="28"/>
          <w:szCs w:val="28"/>
        </w:rPr>
        <w:t>, 322437</w:t>
      </w:r>
    </w:p>
    <w:p w:rsidR="006E590D" w:rsidRDefault="006E590D" w:rsidP="00633AB8">
      <w:r w:rsidRPr="007978E3">
        <w:br w:type="page"/>
      </w:r>
      <w:r w:rsidRPr="000F09B8">
        <w:rPr>
          <w:b/>
          <w:sz w:val="28"/>
          <w:szCs w:val="28"/>
        </w:rPr>
        <w:lastRenderedPageBreak/>
        <w:t>Projekt</w:t>
      </w:r>
      <w:r>
        <w:t xml:space="preserve">: Autodestruktivní závislosti </w:t>
      </w:r>
    </w:p>
    <w:p w:rsidR="006E590D" w:rsidRDefault="006E590D" w:rsidP="00633AB8">
      <w:r w:rsidRPr="000F09B8">
        <w:rPr>
          <w:b/>
          <w:sz w:val="28"/>
          <w:szCs w:val="28"/>
        </w:rPr>
        <w:t>Třída</w:t>
      </w:r>
      <w:r>
        <w:t>: 9. třída</w:t>
      </w:r>
    </w:p>
    <w:p w:rsidR="006E590D" w:rsidRDefault="006E590D" w:rsidP="00633AB8">
      <w:r w:rsidRPr="000F09B8">
        <w:rPr>
          <w:b/>
          <w:sz w:val="28"/>
          <w:szCs w:val="28"/>
        </w:rPr>
        <w:t>Hodinová dotace</w:t>
      </w:r>
      <w:r>
        <w:t>: 6 hodin</w:t>
      </w:r>
    </w:p>
    <w:p w:rsidR="006E590D" w:rsidRDefault="006E590D" w:rsidP="00633AB8">
      <w:r w:rsidRPr="000F09B8">
        <w:rPr>
          <w:b/>
          <w:sz w:val="28"/>
          <w:szCs w:val="28"/>
        </w:rPr>
        <w:t>Vzdělávací oblast</w:t>
      </w:r>
      <w:r>
        <w:t>: Člověk a zdraví</w:t>
      </w:r>
    </w:p>
    <w:p w:rsidR="006E590D" w:rsidRDefault="006E590D" w:rsidP="00633AB8">
      <w:r w:rsidRPr="000F09B8">
        <w:rPr>
          <w:b/>
          <w:sz w:val="28"/>
          <w:szCs w:val="28"/>
        </w:rPr>
        <w:t>Vzdělávací obor</w:t>
      </w:r>
      <w:r>
        <w:t>: Výchova ke zdraví</w:t>
      </w:r>
    </w:p>
    <w:p w:rsidR="006E590D" w:rsidRPr="00F05736" w:rsidRDefault="006E590D" w:rsidP="00F05736">
      <w:pPr>
        <w:rPr>
          <w:sz w:val="28"/>
          <w:szCs w:val="28"/>
        </w:rPr>
      </w:pPr>
      <w:proofErr w:type="spellStart"/>
      <w:r w:rsidRPr="00F05736">
        <w:rPr>
          <w:b/>
          <w:sz w:val="28"/>
          <w:szCs w:val="28"/>
        </w:rPr>
        <w:t>Tématický</w:t>
      </w:r>
      <w:proofErr w:type="spellEnd"/>
      <w:r w:rsidRPr="00F05736">
        <w:rPr>
          <w:b/>
          <w:sz w:val="28"/>
          <w:szCs w:val="28"/>
        </w:rPr>
        <w:t xml:space="preserve"> okruh</w:t>
      </w:r>
      <w:r w:rsidRPr="00F05736">
        <w:rPr>
          <w:sz w:val="28"/>
          <w:szCs w:val="28"/>
        </w:rPr>
        <w:t xml:space="preserve">: </w:t>
      </w:r>
      <w:r w:rsidRPr="00F647F3">
        <w:t>Rizika ohrožující zdraví a jejich prevence</w:t>
      </w:r>
    </w:p>
    <w:p w:rsidR="006E590D" w:rsidRPr="00F647F3" w:rsidRDefault="006E590D" w:rsidP="00F05736">
      <w:r w:rsidRPr="00F05736">
        <w:rPr>
          <w:b/>
          <w:sz w:val="28"/>
          <w:szCs w:val="28"/>
        </w:rPr>
        <w:t>Průřezová témata</w:t>
      </w:r>
      <w:r w:rsidRPr="00F05736">
        <w:rPr>
          <w:sz w:val="28"/>
          <w:szCs w:val="28"/>
        </w:rPr>
        <w:t xml:space="preserve">: </w:t>
      </w:r>
      <w:r w:rsidRPr="00F647F3">
        <w:t>Osobnostní a sociální rozvoj</w:t>
      </w:r>
    </w:p>
    <w:p w:rsidR="006E590D" w:rsidRPr="00F05736" w:rsidRDefault="006E590D" w:rsidP="00633AB8">
      <w:pPr>
        <w:rPr>
          <w:sz w:val="28"/>
          <w:szCs w:val="28"/>
        </w:rPr>
      </w:pPr>
      <w:r w:rsidRPr="00F05736">
        <w:rPr>
          <w:b/>
          <w:sz w:val="28"/>
          <w:szCs w:val="28"/>
        </w:rPr>
        <w:t>Integrace mezi vzdělávacími obory:</w:t>
      </w:r>
      <w:r w:rsidRPr="00F05736">
        <w:rPr>
          <w:sz w:val="28"/>
          <w:szCs w:val="28"/>
        </w:rPr>
        <w:t xml:space="preserve"> </w:t>
      </w:r>
      <w:r w:rsidRPr="00F647F3">
        <w:t>přírodopis, matematika</w:t>
      </w:r>
    </w:p>
    <w:p w:rsidR="006E590D" w:rsidRPr="000F09B8" w:rsidRDefault="006E590D" w:rsidP="00633AB8">
      <w:pPr>
        <w:rPr>
          <w:sz w:val="28"/>
          <w:szCs w:val="28"/>
        </w:rPr>
      </w:pPr>
      <w:r w:rsidRPr="000F09B8">
        <w:rPr>
          <w:b/>
          <w:sz w:val="28"/>
          <w:szCs w:val="28"/>
        </w:rPr>
        <w:t>Výchovně vzdělávací cíle</w:t>
      </w:r>
      <w:r w:rsidRPr="000F09B8">
        <w:rPr>
          <w:sz w:val="28"/>
          <w:szCs w:val="28"/>
        </w:rPr>
        <w:t xml:space="preserve">: </w:t>
      </w:r>
    </w:p>
    <w:p w:rsidR="006E590D" w:rsidRDefault="006E590D" w:rsidP="00633AB8">
      <w:r>
        <w:t xml:space="preserve">Žák </w:t>
      </w:r>
      <w:r w:rsidR="00186E4B">
        <w:t>definuje</w:t>
      </w:r>
      <w:r>
        <w:t xml:space="preserve"> pojem závislost. </w:t>
      </w:r>
    </w:p>
    <w:p w:rsidR="006E590D" w:rsidRDefault="00186E4B" w:rsidP="00633AB8">
      <w:r>
        <w:t>Žák vyjmenuje</w:t>
      </w:r>
      <w:r w:rsidR="006E590D">
        <w:t xml:space="preserve"> autodestruktivní závislosti.</w:t>
      </w:r>
    </w:p>
    <w:p w:rsidR="006E590D" w:rsidRDefault="006E590D" w:rsidP="00633AB8">
      <w:r>
        <w:t>Žák ví, jak odmítnout drogu, když mu ji někdo nabídne.</w:t>
      </w:r>
    </w:p>
    <w:p w:rsidR="006E590D" w:rsidRDefault="006E590D" w:rsidP="00F05736">
      <w:r>
        <w:t xml:space="preserve"> Žák ví, kam se má obrátit o pomoc.</w:t>
      </w:r>
    </w:p>
    <w:p w:rsidR="006E590D" w:rsidRDefault="00A637BA" w:rsidP="00F05736">
      <w:r w:rsidRPr="00A637BA">
        <w:t>Žák dokáže vysvětlit škodlivost kouření</w:t>
      </w:r>
      <w:r>
        <w:t>.</w:t>
      </w:r>
    </w:p>
    <w:p w:rsidR="00A637BA" w:rsidRPr="00A637BA" w:rsidRDefault="00A637BA" w:rsidP="00F05736">
      <w:r>
        <w:t>Žák je schopen vyjádřit vlastními slovy svůj názor na danou problematiku.</w:t>
      </w:r>
    </w:p>
    <w:p w:rsidR="006E590D" w:rsidRPr="00667697" w:rsidRDefault="006E590D" w:rsidP="00633AB8">
      <w:pPr>
        <w:rPr>
          <w:b/>
          <w:sz w:val="28"/>
          <w:szCs w:val="28"/>
        </w:rPr>
      </w:pPr>
      <w:r w:rsidRPr="00667697">
        <w:rPr>
          <w:b/>
          <w:sz w:val="28"/>
          <w:szCs w:val="28"/>
        </w:rPr>
        <w:t>Klíčové kompetence:</w:t>
      </w:r>
    </w:p>
    <w:p w:rsidR="006E590D" w:rsidRPr="000C1830" w:rsidRDefault="006E590D" w:rsidP="00633AB8">
      <w:pPr>
        <w:numPr>
          <w:ilvl w:val="0"/>
          <w:numId w:val="1"/>
        </w:numPr>
        <w:rPr>
          <w:u w:val="single"/>
        </w:rPr>
      </w:pPr>
      <w:r w:rsidRPr="000C1830">
        <w:rPr>
          <w:u w:val="single"/>
        </w:rPr>
        <w:t>kompetence k učení:</w:t>
      </w:r>
    </w:p>
    <w:p w:rsidR="006E590D" w:rsidRDefault="006E590D" w:rsidP="00633AB8">
      <w:pPr>
        <w:numPr>
          <w:ilvl w:val="1"/>
          <w:numId w:val="1"/>
        </w:numPr>
      </w:pPr>
      <w:r>
        <w:t>Žák vyhledává a třídí informace při řešení jednotlivých aktivit,</w:t>
      </w:r>
    </w:p>
    <w:p w:rsidR="006E590D" w:rsidRDefault="006E590D" w:rsidP="00771142">
      <w:pPr>
        <w:pStyle w:val="Odstavecseseznamem"/>
        <w:numPr>
          <w:ilvl w:val="1"/>
          <w:numId w:val="1"/>
        </w:numPr>
        <w:jc w:val="both"/>
      </w:pPr>
      <w:r>
        <w:t>Žák pochopí význam škodlivosti drog na lidský organismus.</w:t>
      </w:r>
    </w:p>
    <w:p w:rsidR="006E590D" w:rsidRPr="00771142" w:rsidRDefault="006E590D" w:rsidP="00771142">
      <w:pPr>
        <w:pStyle w:val="Odstavecseseznamem"/>
        <w:numPr>
          <w:ilvl w:val="0"/>
          <w:numId w:val="1"/>
        </w:numPr>
      </w:pPr>
      <w:r w:rsidRPr="00771142">
        <w:rPr>
          <w:u w:val="single"/>
        </w:rPr>
        <w:t>kompetence k řešení problémů:</w:t>
      </w:r>
    </w:p>
    <w:p w:rsidR="006E590D" w:rsidRPr="00771142" w:rsidRDefault="006E590D" w:rsidP="00771142">
      <w:pPr>
        <w:pStyle w:val="Odstavecseseznamem"/>
        <w:numPr>
          <w:ilvl w:val="0"/>
          <w:numId w:val="7"/>
        </w:numPr>
      </w:pPr>
      <w:r>
        <w:t xml:space="preserve">Žák je schopen řešit problémy týkající se závislosti, ví na koho se obrátit a </w:t>
      </w:r>
      <w:proofErr w:type="gramStart"/>
      <w:r>
        <w:t>co  v danou</w:t>
      </w:r>
      <w:proofErr w:type="gramEnd"/>
      <w:r>
        <w:t xml:space="preserve"> situaci dělat.</w:t>
      </w:r>
    </w:p>
    <w:p w:rsidR="006E590D" w:rsidRPr="000C1830" w:rsidRDefault="006E590D" w:rsidP="00633AB8">
      <w:pPr>
        <w:numPr>
          <w:ilvl w:val="0"/>
          <w:numId w:val="1"/>
        </w:numPr>
        <w:rPr>
          <w:u w:val="single"/>
        </w:rPr>
      </w:pPr>
      <w:r w:rsidRPr="000C1830">
        <w:rPr>
          <w:u w:val="single"/>
        </w:rPr>
        <w:t>kompetence komunikativní:</w:t>
      </w:r>
    </w:p>
    <w:p w:rsidR="006E590D" w:rsidRPr="00D4524F" w:rsidRDefault="006E590D" w:rsidP="00633AB8">
      <w:pPr>
        <w:numPr>
          <w:ilvl w:val="1"/>
          <w:numId w:val="1"/>
        </w:numPr>
        <w:rPr>
          <w:i/>
        </w:rPr>
      </w:pPr>
      <w:r>
        <w:t xml:space="preserve">Žák při diskuzích formuluje a vyjadřuje svůj názor. </w:t>
      </w:r>
    </w:p>
    <w:p w:rsidR="006E590D" w:rsidRDefault="006E590D" w:rsidP="00633AB8">
      <w:pPr>
        <w:numPr>
          <w:ilvl w:val="1"/>
          <w:numId w:val="1"/>
        </w:numPr>
        <w:rPr>
          <w:i/>
        </w:rPr>
      </w:pPr>
      <w:r>
        <w:t>Žák v diskuzi naslouchá připomínkám svých spolužáků.</w:t>
      </w:r>
    </w:p>
    <w:p w:rsidR="006E590D" w:rsidRPr="000C1830" w:rsidRDefault="006E590D" w:rsidP="00633AB8">
      <w:pPr>
        <w:numPr>
          <w:ilvl w:val="0"/>
          <w:numId w:val="1"/>
        </w:numPr>
        <w:rPr>
          <w:u w:val="single"/>
        </w:rPr>
      </w:pPr>
      <w:r w:rsidRPr="000C1830">
        <w:rPr>
          <w:u w:val="single"/>
        </w:rPr>
        <w:t>kompetence sociální a personální:</w:t>
      </w:r>
    </w:p>
    <w:p w:rsidR="006E590D" w:rsidRDefault="006E590D" w:rsidP="007E3CDA">
      <w:pPr>
        <w:numPr>
          <w:ilvl w:val="1"/>
          <w:numId w:val="1"/>
        </w:numPr>
        <w:rPr>
          <w:i/>
        </w:rPr>
      </w:pPr>
      <w:r>
        <w:t>Žák spolupracuje se svými spolužáky.</w:t>
      </w:r>
    </w:p>
    <w:p w:rsidR="006E590D" w:rsidRPr="007E3CDA" w:rsidRDefault="006E590D" w:rsidP="007E3CDA">
      <w:pPr>
        <w:numPr>
          <w:ilvl w:val="0"/>
          <w:numId w:val="1"/>
        </w:numPr>
        <w:rPr>
          <w:i/>
          <w:u w:val="single"/>
        </w:rPr>
      </w:pPr>
      <w:r>
        <w:rPr>
          <w:u w:val="single"/>
        </w:rPr>
        <w:t>k</w:t>
      </w:r>
      <w:r w:rsidRPr="007E3CDA">
        <w:rPr>
          <w:u w:val="single"/>
        </w:rPr>
        <w:t>ompetence</w:t>
      </w:r>
      <w:r>
        <w:rPr>
          <w:u w:val="single"/>
        </w:rPr>
        <w:t xml:space="preserve"> </w:t>
      </w:r>
      <w:r w:rsidRPr="007E3CDA">
        <w:rPr>
          <w:u w:val="single"/>
        </w:rPr>
        <w:t>občanské:</w:t>
      </w:r>
    </w:p>
    <w:p w:rsidR="006E590D" w:rsidRPr="007E3CDA" w:rsidRDefault="006E590D" w:rsidP="007E3CDA">
      <w:pPr>
        <w:pStyle w:val="Odstavecseseznamem"/>
        <w:numPr>
          <w:ilvl w:val="0"/>
          <w:numId w:val="9"/>
        </w:numPr>
        <w:rPr>
          <w:i/>
          <w:u w:val="single"/>
        </w:rPr>
      </w:pPr>
      <w:r>
        <w:t>Žák si je vědom, kam se může obrátit a co má dělat v případě, že se v jeho okolí vyskytne závislý člověk.</w:t>
      </w:r>
    </w:p>
    <w:p w:rsidR="006E590D" w:rsidRPr="005711DF" w:rsidRDefault="006E590D" w:rsidP="00892F94">
      <w:pPr>
        <w:rPr>
          <w:color w:val="FF0000"/>
        </w:rPr>
      </w:pPr>
      <w:r w:rsidRPr="00EF0E05">
        <w:rPr>
          <w:b/>
          <w:sz w:val="28"/>
          <w:szCs w:val="28"/>
        </w:rPr>
        <w:t xml:space="preserve">Použité </w:t>
      </w:r>
      <w:r w:rsidRPr="00B74832">
        <w:rPr>
          <w:b/>
          <w:sz w:val="28"/>
          <w:szCs w:val="28"/>
        </w:rPr>
        <w:t>metody</w:t>
      </w:r>
      <w:r>
        <w:t>: brainst</w:t>
      </w:r>
      <w:r w:rsidR="00751FDC">
        <w:t>orming, diskuze, didaktická hra, výklad, práce s textem</w:t>
      </w:r>
    </w:p>
    <w:p w:rsidR="006E590D" w:rsidRDefault="006E590D" w:rsidP="00892F94">
      <w:r w:rsidRPr="00EF0E05">
        <w:rPr>
          <w:b/>
          <w:sz w:val="28"/>
          <w:szCs w:val="28"/>
        </w:rPr>
        <w:t xml:space="preserve">Použité </w:t>
      </w:r>
      <w:r w:rsidRPr="002D4303">
        <w:rPr>
          <w:b/>
          <w:sz w:val="28"/>
          <w:szCs w:val="28"/>
        </w:rPr>
        <w:t>formy</w:t>
      </w:r>
      <w:r>
        <w:t>: skupinová, frontální, individualizovaná</w:t>
      </w:r>
    </w:p>
    <w:p w:rsidR="006E590D" w:rsidRPr="005711DF" w:rsidRDefault="006E590D" w:rsidP="00633AB8">
      <w:pPr>
        <w:jc w:val="both"/>
        <w:rPr>
          <w:color w:val="FF0000"/>
        </w:rPr>
      </w:pPr>
      <w:r w:rsidRPr="00EF0E05">
        <w:rPr>
          <w:b/>
          <w:sz w:val="28"/>
          <w:szCs w:val="28"/>
        </w:rPr>
        <w:lastRenderedPageBreak/>
        <w:t xml:space="preserve">Použité </w:t>
      </w:r>
      <w:r w:rsidRPr="00EB6478">
        <w:rPr>
          <w:b/>
          <w:sz w:val="28"/>
          <w:szCs w:val="28"/>
        </w:rPr>
        <w:t>prostředky</w:t>
      </w:r>
      <w:r w:rsidRPr="00EF0E05">
        <w:rPr>
          <w:sz w:val="28"/>
          <w:szCs w:val="28"/>
        </w:rPr>
        <w:t>:</w:t>
      </w:r>
      <w:r>
        <w:t xml:space="preserve"> </w:t>
      </w:r>
      <w:proofErr w:type="spellStart"/>
      <w:r>
        <w:t>dataprojektor</w:t>
      </w:r>
      <w:proofErr w:type="spellEnd"/>
      <w:r>
        <w:t>, počítač, kartičky s</w:t>
      </w:r>
      <w:r w:rsidR="00751FDC">
        <w:t> </w:t>
      </w:r>
      <w:r>
        <w:t>úkoly</w:t>
      </w:r>
      <w:r w:rsidR="00751FDC">
        <w:t xml:space="preserve">, tabule, papír, </w:t>
      </w:r>
      <w:r w:rsidR="00AD111E">
        <w:t xml:space="preserve">propiska, </w:t>
      </w:r>
      <w:r w:rsidR="00751FDC">
        <w:t>PET lahev, vata, kojenecký dudlík, cigareta, zápalky.</w:t>
      </w:r>
      <w:r>
        <w:t xml:space="preserve">  </w:t>
      </w:r>
    </w:p>
    <w:p w:rsidR="006E590D" w:rsidRPr="00C2136D" w:rsidRDefault="006E590D" w:rsidP="00633AB8">
      <w:pPr>
        <w:rPr>
          <w:sz w:val="28"/>
          <w:szCs w:val="28"/>
        </w:rPr>
      </w:pPr>
      <w:r w:rsidRPr="00C2136D">
        <w:rPr>
          <w:b/>
          <w:sz w:val="28"/>
          <w:szCs w:val="28"/>
        </w:rPr>
        <w:t>Teoretická příprava na hodinu</w:t>
      </w:r>
      <w:r w:rsidRPr="00C2136D">
        <w:rPr>
          <w:sz w:val="28"/>
          <w:szCs w:val="28"/>
        </w:rPr>
        <w:t xml:space="preserve">: </w:t>
      </w:r>
    </w:p>
    <w:p w:rsidR="006E590D" w:rsidRDefault="006E590D" w:rsidP="00633AB8">
      <w:pPr>
        <w:jc w:val="both"/>
      </w:pPr>
      <w:r>
        <w:t xml:space="preserve">Autodestruktivní závislosti </w:t>
      </w:r>
    </w:p>
    <w:p w:rsidR="006E590D" w:rsidRPr="005711DF" w:rsidRDefault="00715CC5" w:rsidP="00633AB8">
      <w:pPr>
        <w:jc w:val="both"/>
        <w:rPr>
          <w:color w:val="FF0000"/>
        </w:rPr>
      </w:pPr>
      <w:r>
        <w:t xml:space="preserve">Při </w:t>
      </w:r>
      <w:r w:rsidR="006E590D">
        <w:t>a</w:t>
      </w:r>
      <w:r>
        <w:t>utodestruktivní závislosti dochází</w:t>
      </w:r>
      <w:r w:rsidR="006E590D">
        <w:t xml:space="preserve"> u člověka k samočinnému zničení. </w:t>
      </w:r>
    </w:p>
    <w:p w:rsidR="006E590D" w:rsidRDefault="006E590D" w:rsidP="00CD25B1">
      <w:pPr>
        <w:tabs>
          <w:tab w:val="left" w:pos="720"/>
        </w:tabs>
        <w:jc w:val="both"/>
      </w:pPr>
      <w:r w:rsidRPr="00CD25B1">
        <w:rPr>
          <w:b/>
        </w:rPr>
        <w:t>Nelátkové závislosti:</w:t>
      </w:r>
      <w:r>
        <w:t xml:space="preserve"> </w:t>
      </w:r>
    </w:p>
    <w:p w:rsidR="006E590D" w:rsidRPr="00CD25B1" w:rsidRDefault="006E590D" w:rsidP="00CD25B1">
      <w:pPr>
        <w:pStyle w:val="Odstavecseseznamem"/>
        <w:numPr>
          <w:ilvl w:val="0"/>
          <w:numId w:val="12"/>
        </w:numPr>
        <w:tabs>
          <w:tab w:val="left" w:pos="720"/>
        </w:tabs>
        <w:jc w:val="both"/>
        <w:rPr>
          <w:lang w:val="sk-SK"/>
        </w:rPr>
      </w:pPr>
      <w:proofErr w:type="spellStart"/>
      <w:r>
        <w:rPr>
          <w:lang w:val="sk-SK"/>
        </w:rPr>
        <w:t>gambling</w:t>
      </w:r>
      <w:proofErr w:type="spellEnd"/>
      <w:r>
        <w:rPr>
          <w:lang w:val="sk-SK"/>
        </w:rPr>
        <w:t xml:space="preserve"> (hrací</w:t>
      </w:r>
      <w:r w:rsidRPr="00CD25B1">
        <w:rPr>
          <w:lang w:val="sk-SK"/>
        </w:rPr>
        <w:t xml:space="preserve"> automaty, počítačové hry, </w:t>
      </w:r>
      <w:proofErr w:type="spellStart"/>
      <w:r>
        <w:rPr>
          <w:lang w:val="sk-SK"/>
        </w:rPr>
        <w:t>sázení</w:t>
      </w:r>
      <w:proofErr w:type="spellEnd"/>
      <w:r>
        <w:rPr>
          <w:lang w:val="sk-SK"/>
        </w:rPr>
        <w:t>, hazardní</w:t>
      </w:r>
      <w:r w:rsidRPr="00CD25B1">
        <w:rPr>
          <w:lang w:val="sk-SK"/>
        </w:rPr>
        <w:t xml:space="preserve"> hry na burzách),</w:t>
      </w:r>
    </w:p>
    <w:p w:rsidR="00751FDC" w:rsidRPr="00751FDC" w:rsidRDefault="00751FDC" w:rsidP="00751FDC">
      <w:pPr>
        <w:numPr>
          <w:ilvl w:val="0"/>
          <w:numId w:val="11"/>
        </w:numPr>
        <w:tabs>
          <w:tab w:val="left" w:pos="720"/>
        </w:tabs>
        <w:jc w:val="both"/>
        <w:rPr>
          <w:lang w:val="sk-SK"/>
        </w:rPr>
      </w:pPr>
      <w:proofErr w:type="spellStart"/>
      <w:r w:rsidRPr="00751FDC">
        <w:rPr>
          <w:lang w:val="sk-SK"/>
        </w:rPr>
        <w:t>netholismus</w:t>
      </w:r>
      <w:proofErr w:type="spellEnd"/>
      <w:r w:rsidR="006E590D" w:rsidRPr="00751FDC">
        <w:rPr>
          <w:lang w:val="sk-SK"/>
        </w:rPr>
        <w:t xml:space="preserve"> (</w:t>
      </w:r>
      <w:proofErr w:type="spellStart"/>
      <w:r w:rsidR="006E590D" w:rsidRPr="00751FDC">
        <w:rPr>
          <w:lang w:val="sk-SK"/>
        </w:rPr>
        <w:t>chat</w:t>
      </w:r>
      <w:proofErr w:type="spellEnd"/>
      <w:r w:rsidR="006E590D" w:rsidRPr="00751FDC">
        <w:rPr>
          <w:lang w:val="sk-SK"/>
        </w:rPr>
        <w:t xml:space="preserve">, email, </w:t>
      </w:r>
      <w:proofErr w:type="spellStart"/>
      <w:r w:rsidR="006E590D" w:rsidRPr="00751FDC">
        <w:rPr>
          <w:lang w:val="sk-SK"/>
        </w:rPr>
        <w:t>facebooku</w:t>
      </w:r>
      <w:proofErr w:type="spellEnd"/>
      <w:r w:rsidR="006E590D" w:rsidRPr="00751FDC">
        <w:rPr>
          <w:lang w:val="sk-SK"/>
        </w:rPr>
        <w:t xml:space="preserve">), </w:t>
      </w:r>
    </w:p>
    <w:p w:rsidR="006E590D" w:rsidRPr="00751FDC" w:rsidRDefault="006E590D" w:rsidP="00CD25B1">
      <w:pPr>
        <w:numPr>
          <w:ilvl w:val="0"/>
          <w:numId w:val="11"/>
        </w:numPr>
        <w:tabs>
          <w:tab w:val="left" w:pos="720"/>
        </w:tabs>
        <w:jc w:val="both"/>
        <w:rPr>
          <w:lang w:val="sk-SK"/>
        </w:rPr>
      </w:pPr>
      <w:proofErr w:type="spellStart"/>
      <w:r w:rsidRPr="00751FDC">
        <w:rPr>
          <w:lang w:val="sk-SK"/>
        </w:rPr>
        <w:t>závislost</w:t>
      </w:r>
      <w:proofErr w:type="spellEnd"/>
      <w:r w:rsidRPr="00751FDC">
        <w:rPr>
          <w:lang w:val="sk-SK"/>
        </w:rPr>
        <w:t xml:space="preserve"> na </w:t>
      </w:r>
      <w:proofErr w:type="spellStart"/>
      <w:r w:rsidRPr="00751FDC">
        <w:rPr>
          <w:lang w:val="sk-SK"/>
        </w:rPr>
        <w:t>televizi</w:t>
      </w:r>
      <w:proofErr w:type="spellEnd"/>
      <w:r w:rsidRPr="00751FDC">
        <w:rPr>
          <w:lang w:val="sk-SK"/>
        </w:rPr>
        <w:t>,</w:t>
      </w:r>
    </w:p>
    <w:p w:rsidR="006E590D" w:rsidRPr="00CD25B1" w:rsidRDefault="006E590D" w:rsidP="00CD25B1">
      <w:pPr>
        <w:numPr>
          <w:ilvl w:val="0"/>
          <w:numId w:val="11"/>
        </w:numPr>
        <w:tabs>
          <w:tab w:val="left" w:pos="720"/>
        </w:tabs>
        <w:jc w:val="both"/>
        <w:rPr>
          <w:lang w:val="sk-SK"/>
        </w:rPr>
      </w:pPr>
      <w:proofErr w:type="spellStart"/>
      <w:r>
        <w:rPr>
          <w:lang w:val="sk-SK"/>
        </w:rPr>
        <w:t>mobilománie</w:t>
      </w:r>
      <w:proofErr w:type="spellEnd"/>
      <w:r w:rsidRPr="00CD25B1">
        <w:rPr>
          <w:lang w:val="sk-SK"/>
        </w:rPr>
        <w:t>,</w:t>
      </w:r>
      <w:r>
        <w:rPr>
          <w:lang w:val="sk-SK"/>
        </w:rPr>
        <w:t xml:space="preserve"> </w:t>
      </w:r>
      <w:proofErr w:type="spellStart"/>
      <w:r w:rsidRPr="00751FDC">
        <w:rPr>
          <w:lang w:val="sk-SK"/>
        </w:rPr>
        <w:t>nomofobie</w:t>
      </w:r>
      <w:proofErr w:type="spellEnd"/>
    </w:p>
    <w:p w:rsidR="006E590D" w:rsidRPr="00CD25B1" w:rsidRDefault="006E590D" w:rsidP="00CD25B1">
      <w:pPr>
        <w:numPr>
          <w:ilvl w:val="0"/>
          <w:numId w:val="11"/>
        </w:numPr>
        <w:tabs>
          <w:tab w:val="left" w:pos="720"/>
        </w:tabs>
        <w:jc w:val="both"/>
        <w:rPr>
          <w:lang w:val="sk-SK"/>
        </w:rPr>
      </w:pPr>
      <w:proofErr w:type="spellStart"/>
      <w:r w:rsidRPr="00CD25B1">
        <w:rPr>
          <w:lang w:val="sk-SK"/>
        </w:rPr>
        <w:t>workoholizmus</w:t>
      </w:r>
      <w:proofErr w:type="spellEnd"/>
      <w:r w:rsidRPr="00CD25B1">
        <w:rPr>
          <w:lang w:val="sk-SK"/>
        </w:rPr>
        <w:t>,</w:t>
      </w:r>
    </w:p>
    <w:p w:rsidR="006E590D" w:rsidRPr="00751FDC" w:rsidRDefault="006E590D" w:rsidP="00CD25B1">
      <w:pPr>
        <w:numPr>
          <w:ilvl w:val="0"/>
          <w:numId w:val="11"/>
        </w:numPr>
        <w:tabs>
          <w:tab w:val="left" w:pos="720"/>
        </w:tabs>
        <w:jc w:val="both"/>
        <w:rPr>
          <w:lang w:val="sk-SK"/>
        </w:rPr>
      </w:pPr>
      <w:r>
        <w:rPr>
          <w:lang w:val="sk-SK"/>
        </w:rPr>
        <w:t xml:space="preserve"> </w:t>
      </w:r>
      <w:proofErr w:type="spellStart"/>
      <w:r w:rsidRPr="00751FDC">
        <w:rPr>
          <w:lang w:val="sk-SK"/>
        </w:rPr>
        <w:t>shopaholismus</w:t>
      </w:r>
      <w:proofErr w:type="spellEnd"/>
    </w:p>
    <w:p w:rsidR="006E590D" w:rsidRPr="00CD25B1" w:rsidRDefault="006E590D" w:rsidP="00CD25B1">
      <w:pPr>
        <w:numPr>
          <w:ilvl w:val="0"/>
          <w:numId w:val="11"/>
        </w:numPr>
        <w:tabs>
          <w:tab w:val="left" w:pos="720"/>
        </w:tabs>
        <w:jc w:val="both"/>
        <w:rPr>
          <w:lang w:val="sk-SK"/>
        </w:rPr>
      </w:pPr>
      <w:r>
        <w:rPr>
          <w:lang w:val="sk-SK"/>
        </w:rPr>
        <w:t>poruchy stravovaní (</w:t>
      </w:r>
      <w:proofErr w:type="spellStart"/>
      <w:r>
        <w:rPr>
          <w:lang w:val="sk-SK"/>
        </w:rPr>
        <w:t>anorexia</w:t>
      </w:r>
      <w:proofErr w:type="spellEnd"/>
      <w:r>
        <w:rPr>
          <w:lang w:val="sk-SK"/>
        </w:rPr>
        <w:t xml:space="preserve">, bulímie, chorobné </w:t>
      </w:r>
      <w:proofErr w:type="spellStart"/>
      <w:r>
        <w:rPr>
          <w:lang w:val="sk-SK"/>
        </w:rPr>
        <w:t>přejídání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se</w:t>
      </w:r>
      <w:proofErr w:type="spellEnd"/>
      <w:r w:rsidRPr="00CD25B1">
        <w:rPr>
          <w:lang w:val="sk-SK"/>
        </w:rPr>
        <w:t>),</w:t>
      </w:r>
    </w:p>
    <w:p w:rsidR="006E590D" w:rsidRPr="00CD25B1" w:rsidRDefault="006E590D" w:rsidP="00CD25B1">
      <w:pPr>
        <w:numPr>
          <w:ilvl w:val="0"/>
          <w:numId w:val="11"/>
        </w:numPr>
        <w:tabs>
          <w:tab w:val="left" w:pos="720"/>
        </w:tabs>
        <w:jc w:val="both"/>
        <w:rPr>
          <w:lang w:val="sk-SK"/>
        </w:rPr>
      </w:pPr>
      <w:proofErr w:type="spellStart"/>
      <w:r>
        <w:rPr>
          <w:lang w:val="sk-SK"/>
        </w:rPr>
        <w:t>závislost</w:t>
      </w:r>
      <w:proofErr w:type="spellEnd"/>
      <w:r>
        <w:rPr>
          <w:lang w:val="sk-SK"/>
        </w:rPr>
        <w:t xml:space="preserve"> na sektách</w:t>
      </w:r>
      <w:r w:rsidRPr="00CD25B1">
        <w:rPr>
          <w:lang w:val="sk-SK"/>
        </w:rPr>
        <w:t>,</w:t>
      </w:r>
    </w:p>
    <w:p w:rsidR="006E590D" w:rsidRPr="00CD25B1" w:rsidRDefault="006E590D" w:rsidP="00CD25B1">
      <w:pPr>
        <w:numPr>
          <w:ilvl w:val="0"/>
          <w:numId w:val="11"/>
        </w:numPr>
        <w:tabs>
          <w:tab w:val="left" w:pos="720"/>
        </w:tabs>
        <w:jc w:val="both"/>
        <w:rPr>
          <w:lang w:val="sk-SK"/>
        </w:rPr>
      </w:pPr>
      <w:proofErr w:type="spellStart"/>
      <w:r>
        <w:rPr>
          <w:lang w:val="sk-SK"/>
        </w:rPr>
        <w:t>závislost</w:t>
      </w:r>
      <w:proofErr w:type="spellEnd"/>
      <w:r>
        <w:rPr>
          <w:lang w:val="sk-SK"/>
        </w:rPr>
        <w:t xml:space="preserve"> na sexu</w:t>
      </w:r>
      <w:r w:rsidRPr="00CD25B1">
        <w:rPr>
          <w:lang w:val="sk-SK"/>
        </w:rPr>
        <w:t>,</w:t>
      </w:r>
    </w:p>
    <w:p w:rsidR="006E590D" w:rsidRDefault="006E590D" w:rsidP="00CD25B1">
      <w:pPr>
        <w:numPr>
          <w:ilvl w:val="0"/>
          <w:numId w:val="11"/>
        </w:numPr>
        <w:tabs>
          <w:tab w:val="left" w:pos="720"/>
        </w:tabs>
        <w:jc w:val="both"/>
        <w:rPr>
          <w:lang w:val="sk-SK"/>
        </w:rPr>
      </w:pPr>
      <w:proofErr w:type="spellStart"/>
      <w:r>
        <w:rPr>
          <w:lang w:val="sk-SK"/>
        </w:rPr>
        <w:t>závislost</w:t>
      </w:r>
      <w:proofErr w:type="spellEnd"/>
      <w:r>
        <w:rPr>
          <w:lang w:val="sk-SK"/>
        </w:rPr>
        <w:t xml:space="preserve"> na </w:t>
      </w:r>
      <w:proofErr w:type="spellStart"/>
      <w:r>
        <w:rPr>
          <w:lang w:val="sk-SK"/>
        </w:rPr>
        <w:t>vztazích</w:t>
      </w:r>
      <w:proofErr w:type="spellEnd"/>
      <w:r w:rsidRPr="00CD25B1">
        <w:rPr>
          <w:lang w:val="sk-SK"/>
        </w:rPr>
        <w:t>.</w:t>
      </w:r>
    </w:p>
    <w:p w:rsidR="006E590D" w:rsidRDefault="006E590D" w:rsidP="007B28D3">
      <w:pPr>
        <w:tabs>
          <w:tab w:val="left" w:pos="720"/>
        </w:tabs>
        <w:jc w:val="both"/>
        <w:rPr>
          <w:b/>
          <w:lang w:val="sk-SK"/>
        </w:rPr>
      </w:pPr>
      <w:r w:rsidRPr="007B28D3">
        <w:rPr>
          <w:b/>
          <w:lang w:val="sk-SK"/>
        </w:rPr>
        <w:t>Látkové závislosti:</w:t>
      </w:r>
      <w:r>
        <w:rPr>
          <w:b/>
          <w:lang w:val="sk-SK"/>
        </w:rPr>
        <w:t xml:space="preserve"> </w:t>
      </w:r>
    </w:p>
    <w:p w:rsidR="006E590D" w:rsidRPr="00753B6E" w:rsidRDefault="00321A30" w:rsidP="00753B6E">
      <w:pPr>
        <w:numPr>
          <w:ilvl w:val="0"/>
          <w:numId w:val="13"/>
        </w:numPr>
        <w:tabs>
          <w:tab w:val="left" w:pos="720"/>
        </w:tabs>
        <w:jc w:val="both"/>
      </w:pPr>
      <w:hyperlink r:id="rId5" w:tooltip="Opioidní analgetika" w:history="1">
        <w:r w:rsidR="006E590D" w:rsidRPr="00753B6E">
          <w:rPr>
            <w:rStyle w:val="Hypertextovodkaz"/>
            <w:color w:val="auto"/>
            <w:u w:val="none"/>
          </w:rPr>
          <w:t xml:space="preserve">opiáty a </w:t>
        </w:r>
        <w:proofErr w:type="spellStart"/>
        <w:r w:rsidR="006E590D" w:rsidRPr="00753B6E">
          <w:rPr>
            <w:rStyle w:val="Hypertextovodkaz"/>
            <w:color w:val="auto"/>
            <w:u w:val="none"/>
          </w:rPr>
          <w:t>opioidy</w:t>
        </w:r>
        <w:proofErr w:type="spellEnd"/>
      </w:hyperlink>
      <w:r w:rsidR="006E590D" w:rsidRPr="00753B6E">
        <w:t xml:space="preserve"> </w:t>
      </w:r>
    </w:p>
    <w:p w:rsidR="006E590D" w:rsidRPr="00753B6E" w:rsidRDefault="006E590D" w:rsidP="00753B6E">
      <w:pPr>
        <w:numPr>
          <w:ilvl w:val="0"/>
          <w:numId w:val="13"/>
        </w:numPr>
        <w:tabs>
          <w:tab w:val="left" w:pos="720"/>
        </w:tabs>
        <w:jc w:val="both"/>
      </w:pPr>
      <w:r w:rsidRPr="00753B6E">
        <w:t xml:space="preserve">látky tlumící CNS </w:t>
      </w:r>
    </w:p>
    <w:p w:rsidR="006E590D" w:rsidRPr="00753B6E" w:rsidRDefault="00321A30" w:rsidP="00753B6E">
      <w:pPr>
        <w:numPr>
          <w:ilvl w:val="0"/>
          <w:numId w:val="13"/>
        </w:numPr>
        <w:tabs>
          <w:tab w:val="left" w:pos="720"/>
        </w:tabs>
        <w:jc w:val="both"/>
      </w:pPr>
      <w:hyperlink r:id="rId6" w:anchor="vigilita" w:tooltip="Psychofarmaka" w:history="1">
        <w:proofErr w:type="spellStart"/>
        <w:r w:rsidR="006E590D" w:rsidRPr="00753B6E">
          <w:rPr>
            <w:rStyle w:val="Hypertextovodkaz"/>
            <w:color w:val="auto"/>
            <w:u w:val="none"/>
          </w:rPr>
          <w:t>psychostimulancia</w:t>
        </w:r>
        <w:proofErr w:type="spellEnd"/>
      </w:hyperlink>
      <w:r w:rsidR="006E590D" w:rsidRPr="00753B6E">
        <w:t xml:space="preserve"> </w:t>
      </w:r>
    </w:p>
    <w:p w:rsidR="006E590D" w:rsidRPr="00753B6E" w:rsidRDefault="00321A30" w:rsidP="00753B6E">
      <w:pPr>
        <w:numPr>
          <w:ilvl w:val="0"/>
          <w:numId w:val="13"/>
        </w:numPr>
        <w:tabs>
          <w:tab w:val="left" w:pos="720"/>
        </w:tabs>
        <w:jc w:val="both"/>
      </w:pPr>
      <w:hyperlink r:id="rId7" w:tooltip="Nikotin (stránka neexistuje)" w:history="1">
        <w:r w:rsidR="006E590D" w:rsidRPr="00753B6E">
          <w:rPr>
            <w:rStyle w:val="Hypertextovodkaz"/>
            <w:color w:val="auto"/>
            <w:u w:val="none"/>
          </w:rPr>
          <w:t>nikotin</w:t>
        </w:r>
      </w:hyperlink>
      <w:r w:rsidR="006E590D" w:rsidRPr="00753B6E">
        <w:t xml:space="preserve"> a </w:t>
      </w:r>
      <w:hyperlink r:id="rId8" w:tooltip="Tabák" w:history="1">
        <w:r w:rsidR="006E590D" w:rsidRPr="00753B6E">
          <w:rPr>
            <w:rStyle w:val="Hypertextovodkaz"/>
            <w:color w:val="auto"/>
            <w:u w:val="none"/>
          </w:rPr>
          <w:t>tabák</w:t>
        </w:r>
      </w:hyperlink>
      <w:r w:rsidR="006E590D" w:rsidRPr="00753B6E">
        <w:t xml:space="preserve"> </w:t>
      </w:r>
    </w:p>
    <w:p w:rsidR="006E590D" w:rsidRPr="00751FDC" w:rsidRDefault="006E590D" w:rsidP="00753B6E">
      <w:pPr>
        <w:numPr>
          <w:ilvl w:val="0"/>
          <w:numId w:val="13"/>
        </w:numPr>
        <w:tabs>
          <w:tab w:val="left" w:pos="720"/>
        </w:tabs>
        <w:jc w:val="both"/>
      </w:pPr>
      <w:proofErr w:type="spellStart"/>
      <w:r w:rsidRPr="00751FDC">
        <w:t>kanabinoidy</w:t>
      </w:r>
      <w:proofErr w:type="spellEnd"/>
      <w:r w:rsidRPr="00751FDC">
        <w:t xml:space="preserve"> </w:t>
      </w:r>
    </w:p>
    <w:p w:rsidR="006E590D" w:rsidRPr="00753B6E" w:rsidRDefault="00321A30" w:rsidP="00753B6E">
      <w:pPr>
        <w:numPr>
          <w:ilvl w:val="0"/>
          <w:numId w:val="13"/>
        </w:numPr>
        <w:tabs>
          <w:tab w:val="left" w:pos="720"/>
        </w:tabs>
        <w:jc w:val="both"/>
      </w:pPr>
      <w:hyperlink r:id="rId9" w:tooltip="Psychodysleptika (stránka neexistuje)" w:history="1">
        <w:proofErr w:type="spellStart"/>
        <w:r w:rsidR="006E590D" w:rsidRPr="00753B6E">
          <w:rPr>
            <w:rStyle w:val="Hypertextovodkaz"/>
            <w:color w:val="auto"/>
            <w:u w:val="none"/>
          </w:rPr>
          <w:t>psychodysleptika</w:t>
        </w:r>
        <w:proofErr w:type="spellEnd"/>
      </w:hyperlink>
      <w:r w:rsidR="006E590D" w:rsidRPr="00753B6E">
        <w:t xml:space="preserve"> (</w:t>
      </w:r>
      <w:hyperlink r:id="rId10" w:tooltip="Halucinogeny" w:history="1">
        <w:r w:rsidR="006E590D" w:rsidRPr="00753B6E">
          <w:rPr>
            <w:rStyle w:val="Hypertextovodkaz"/>
            <w:color w:val="auto"/>
            <w:u w:val="none"/>
          </w:rPr>
          <w:t>halucinogeny</w:t>
        </w:r>
      </w:hyperlink>
      <w:r w:rsidR="006E590D" w:rsidRPr="00753B6E">
        <w:t xml:space="preserve">, </w:t>
      </w:r>
      <w:proofErr w:type="spellStart"/>
      <w:r w:rsidR="006E590D" w:rsidRPr="00753B6E">
        <w:t>psychotomimetika</w:t>
      </w:r>
      <w:proofErr w:type="spellEnd"/>
      <w:r w:rsidR="006E590D" w:rsidRPr="00753B6E">
        <w:t xml:space="preserve">, psychogenní látky) </w:t>
      </w:r>
    </w:p>
    <w:p w:rsidR="006E590D" w:rsidRPr="00753B6E" w:rsidRDefault="006E590D" w:rsidP="00753B6E">
      <w:pPr>
        <w:numPr>
          <w:ilvl w:val="0"/>
          <w:numId w:val="13"/>
        </w:numPr>
        <w:tabs>
          <w:tab w:val="left" w:pos="720"/>
        </w:tabs>
        <w:jc w:val="both"/>
      </w:pPr>
      <w:r w:rsidRPr="00753B6E">
        <w:t xml:space="preserve">prchavé látky inhalované (xantiny – </w:t>
      </w:r>
      <w:proofErr w:type="spellStart"/>
      <w:r w:rsidRPr="00753B6E">
        <w:t>antiastmatikum</w:t>
      </w:r>
      <w:proofErr w:type="spellEnd"/>
      <w:r w:rsidRPr="00753B6E">
        <w:t xml:space="preserve"> teofylin) </w:t>
      </w:r>
    </w:p>
    <w:p w:rsidR="006E590D" w:rsidRPr="00751FDC" w:rsidRDefault="006E590D" w:rsidP="00633AB8">
      <w:pPr>
        <w:numPr>
          <w:ilvl w:val="0"/>
          <w:numId w:val="13"/>
        </w:numPr>
        <w:tabs>
          <w:tab w:val="left" w:pos="720"/>
        </w:tabs>
        <w:jc w:val="both"/>
      </w:pPr>
      <w:proofErr w:type="spellStart"/>
      <w:r w:rsidRPr="00751FDC">
        <w:t>ethanol</w:t>
      </w:r>
      <w:proofErr w:type="spellEnd"/>
    </w:p>
    <w:p w:rsidR="006E590D" w:rsidRDefault="0088536B" w:rsidP="00B0233C">
      <w:pPr>
        <w:tabs>
          <w:tab w:val="left" w:pos="720"/>
        </w:tabs>
        <w:jc w:val="both"/>
        <w:rPr>
          <w:b/>
        </w:rPr>
      </w:pPr>
      <w:r w:rsidRPr="0088536B">
        <w:rPr>
          <w:b/>
        </w:rPr>
        <w:t>Návykové chování</w:t>
      </w:r>
    </w:p>
    <w:p w:rsidR="0088536B" w:rsidRPr="0088536B" w:rsidRDefault="0088536B" w:rsidP="00B0233C">
      <w:pPr>
        <w:tabs>
          <w:tab w:val="left" w:pos="720"/>
        </w:tabs>
        <w:jc w:val="both"/>
      </w:pPr>
      <w:r>
        <w:t>Projevuje se nezdolatelnou touhou po opakování, poruchami, prožívání reality, pocitem uvolnění při provádění této činnosti a abstinenčním syndromem při nemožnosti návyk opakovat (bolesti hlavy, závratě, nevolnost, trávicí pro</w:t>
      </w:r>
      <w:r w:rsidR="00261191">
        <w:t>blémy, poruchy metabolismu, sil</w:t>
      </w:r>
      <w:r>
        <w:t>ná nervozita, střídání nálad, projevy agresivity, hysterii,</w:t>
      </w:r>
      <w:r w:rsidR="007A5189">
        <w:t xml:space="preserve"> kolísání tlaku, návaly horka, </w:t>
      </w:r>
      <w:r>
        <w:t>pocení, dušnost atp.)</w:t>
      </w:r>
    </w:p>
    <w:p w:rsidR="0088536B" w:rsidRPr="0088536B" w:rsidRDefault="0088536B" w:rsidP="00B0233C">
      <w:pPr>
        <w:tabs>
          <w:tab w:val="left" w:pos="720"/>
        </w:tabs>
        <w:jc w:val="both"/>
      </w:pPr>
    </w:p>
    <w:p w:rsidR="00F141EB" w:rsidRDefault="00F141EB" w:rsidP="00B7775C">
      <w:pPr>
        <w:tabs>
          <w:tab w:val="left" w:pos="720"/>
        </w:tabs>
        <w:jc w:val="both"/>
        <w:rPr>
          <w:b/>
          <w:bCs/>
        </w:rPr>
      </w:pPr>
    </w:p>
    <w:p w:rsidR="006E590D" w:rsidRPr="00B7775C" w:rsidRDefault="006E590D" w:rsidP="00B7775C">
      <w:pPr>
        <w:tabs>
          <w:tab w:val="left" w:pos="720"/>
        </w:tabs>
        <w:jc w:val="both"/>
        <w:rPr>
          <w:b/>
          <w:bCs/>
        </w:rPr>
      </w:pPr>
      <w:r w:rsidRPr="00B7775C">
        <w:rPr>
          <w:b/>
          <w:bCs/>
        </w:rPr>
        <w:lastRenderedPageBreak/>
        <w:t>Rozhodnutí odmítat a říkat ne</w:t>
      </w:r>
    </w:p>
    <w:p w:rsidR="006E590D" w:rsidRPr="00B7775C" w:rsidRDefault="006E590D" w:rsidP="00B7775C">
      <w:pPr>
        <w:tabs>
          <w:tab w:val="left" w:pos="720"/>
        </w:tabs>
        <w:jc w:val="both"/>
      </w:pPr>
      <w:r w:rsidRPr="00B7775C">
        <w:t xml:space="preserve">v duchu si promítněte všechny okamžiky, kdy jste šli sami proti své vůli a dělali něco, co jste vlastně vůbec dělat nechtěli. Rozhodněte se pomalu, ale jistě </w:t>
      </w:r>
      <w:hyperlink r:id="rId11" w:history="1">
        <w:r w:rsidRPr="00EC15C7">
          <w:rPr>
            <w:rStyle w:val="Hypertextovodkaz"/>
            <w:color w:val="auto"/>
            <w:u w:val="none"/>
          </w:rPr>
          <w:t>pomoc</w:t>
        </w:r>
      </w:hyperlink>
      <w:r w:rsidRPr="00B7775C">
        <w:t xml:space="preserve"> odmítat.</w:t>
      </w:r>
      <w:r w:rsidRPr="00B7775C">
        <w:br/>
      </w:r>
    </w:p>
    <w:p w:rsidR="006E590D" w:rsidRPr="00B7775C" w:rsidRDefault="006E590D" w:rsidP="00B7775C">
      <w:pPr>
        <w:tabs>
          <w:tab w:val="left" w:pos="720"/>
        </w:tabs>
        <w:jc w:val="both"/>
        <w:rPr>
          <w:b/>
          <w:bCs/>
        </w:rPr>
      </w:pPr>
      <w:r w:rsidRPr="00B7775C">
        <w:rPr>
          <w:b/>
          <w:bCs/>
        </w:rPr>
        <w:t>Inspirace je u sobců</w:t>
      </w:r>
    </w:p>
    <w:p w:rsidR="006E590D" w:rsidRDefault="006E590D" w:rsidP="00B7775C">
      <w:pPr>
        <w:tabs>
          <w:tab w:val="left" w:pos="720"/>
        </w:tabs>
        <w:jc w:val="both"/>
      </w:pPr>
      <w:r w:rsidRPr="00B7775C">
        <w:t xml:space="preserve">Zkoumejte postupy a </w:t>
      </w:r>
      <w:hyperlink r:id="rId12" w:history="1">
        <w:r w:rsidRPr="00EC15C7">
          <w:rPr>
            <w:rStyle w:val="Hypertextovodkaz"/>
            <w:color w:val="auto"/>
            <w:u w:val="none"/>
          </w:rPr>
          <w:t>techniky</w:t>
        </w:r>
      </w:hyperlink>
      <w:r w:rsidRPr="00B7775C">
        <w:t>, které užívají zdraví sobci. Kolem vás je jistě hodně lidí, kteří se neptají a dělají si věci podle sebe a svého rozhodnutí. Např. nechce se vám jít na večírek? Nejděte tam. Nemáte ráda cizí dět</w:t>
      </w:r>
      <w:r>
        <w:t>i</w:t>
      </w:r>
      <w:r w:rsidRPr="00B7775C">
        <w:t>? Odmítněte jejich hlídání</w:t>
      </w:r>
      <w:r>
        <w:t>.</w:t>
      </w:r>
    </w:p>
    <w:p w:rsidR="006E590D" w:rsidRPr="00B7775C" w:rsidRDefault="006E590D" w:rsidP="00B7775C">
      <w:pPr>
        <w:tabs>
          <w:tab w:val="left" w:pos="720"/>
        </w:tabs>
        <w:jc w:val="both"/>
      </w:pPr>
    </w:p>
    <w:p w:rsidR="006E590D" w:rsidRPr="00B7775C" w:rsidRDefault="006E590D" w:rsidP="00B7775C">
      <w:pPr>
        <w:tabs>
          <w:tab w:val="left" w:pos="720"/>
        </w:tabs>
        <w:jc w:val="both"/>
        <w:rPr>
          <w:b/>
          <w:bCs/>
        </w:rPr>
      </w:pPr>
      <w:r w:rsidRPr="00B7775C">
        <w:rPr>
          <w:b/>
          <w:bCs/>
        </w:rPr>
        <w:t>Trénink</w:t>
      </w:r>
    </w:p>
    <w:p w:rsidR="006E590D" w:rsidRPr="00B7775C" w:rsidRDefault="006E590D" w:rsidP="00B7775C">
      <w:pPr>
        <w:tabs>
          <w:tab w:val="left" w:pos="720"/>
        </w:tabs>
        <w:jc w:val="both"/>
      </w:pPr>
      <w:r w:rsidRPr="00B7775C">
        <w:t xml:space="preserve">Nemusíte ze dne na den měnit všechny zvyky. Začněte pomalu. Nejprve u drobných odmítnutí - že v </w:t>
      </w:r>
      <w:hyperlink r:id="rId13" w:history="1">
        <w:r w:rsidRPr="00EC15C7">
          <w:rPr>
            <w:rStyle w:val="Hypertextovodkaz"/>
            <w:color w:val="auto"/>
            <w:u w:val="none"/>
          </w:rPr>
          <w:t>obchodě</w:t>
        </w:r>
      </w:hyperlink>
      <w:r w:rsidRPr="00B7775C">
        <w:t xml:space="preserve"> nechcete navíc dvě čokolády, že zrovna nemáte náladu přispívat dvackou na dobročinné účely nebo že nedáte be</w:t>
      </w:r>
      <w:r>
        <w:t xml:space="preserve">zdomovci pětikorunu z vozíku. </w:t>
      </w:r>
      <w:r>
        <w:br/>
      </w:r>
    </w:p>
    <w:p w:rsidR="006E590D" w:rsidRPr="00B7775C" w:rsidRDefault="006E590D" w:rsidP="00B7775C">
      <w:pPr>
        <w:tabs>
          <w:tab w:val="left" w:pos="720"/>
        </w:tabs>
        <w:jc w:val="both"/>
        <w:rPr>
          <w:b/>
          <w:bCs/>
        </w:rPr>
      </w:pPr>
      <w:r w:rsidRPr="00B7775C">
        <w:rPr>
          <w:b/>
          <w:bCs/>
        </w:rPr>
        <w:t>Posilujte sebevědomí</w:t>
      </w:r>
    </w:p>
    <w:p w:rsidR="006E590D" w:rsidRPr="00B7775C" w:rsidRDefault="006E590D" w:rsidP="00B7775C">
      <w:pPr>
        <w:tabs>
          <w:tab w:val="left" w:pos="720"/>
        </w:tabs>
        <w:jc w:val="both"/>
      </w:pPr>
      <w:r w:rsidRPr="00B7775C">
        <w:t xml:space="preserve">Učte se mít ráda sami sebe, protože pak pro vás bude snadné vymezit si vlastní prostor tak, abyste byli spokojení a šťastní. I ve vztahu k ostatním. </w:t>
      </w:r>
      <w:r w:rsidRPr="00B7775C">
        <w:br/>
      </w:r>
    </w:p>
    <w:p w:rsidR="006E590D" w:rsidRPr="00B7775C" w:rsidRDefault="006E590D" w:rsidP="00B7775C">
      <w:pPr>
        <w:tabs>
          <w:tab w:val="left" w:pos="720"/>
        </w:tabs>
        <w:jc w:val="both"/>
        <w:rPr>
          <w:b/>
          <w:bCs/>
        </w:rPr>
      </w:pPr>
      <w:r w:rsidRPr="00B7775C">
        <w:rPr>
          <w:b/>
          <w:bCs/>
        </w:rPr>
        <w:t>Jak správně odmítnout</w:t>
      </w:r>
    </w:p>
    <w:p w:rsidR="006E590D" w:rsidRPr="00B7775C" w:rsidRDefault="006E590D" w:rsidP="00B7775C">
      <w:pPr>
        <w:numPr>
          <w:ilvl w:val="0"/>
          <w:numId w:val="16"/>
        </w:numPr>
        <w:tabs>
          <w:tab w:val="left" w:pos="720"/>
        </w:tabs>
        <w:jc w:val="both"/>
      </w:pPr>
      <w:r w:rsidRPr="00B7775C">
        <w:t xml:space="preserve">Omluvte se. "Promiň, ale neudělám to, protože nestíhám, jsem vyčerpaný, nemám </w:t>
      </w:r>
      <w:proofErr w:type="gramStart"/>
      <w:r w:rsidRPr="00B7775C">
        <w:t>nálad</w:t>
      </w:r>
      <w:r>
        <w:t>u</w:t>
      </w:r>
      <w:r w:rsidRPr="00B7775C">
        <w:t>..."</w:t>
      </w:r>
      <w:proofErr w:type="gramEnd"/>
      <w:r w:rsidRPr="00B7775C">
        <w:t xml:space="preserve"> Řekněte to v klidu a důrazně a nepouštějte se do žádných debat a sáhodlouhého vysvětlování.</w:t>
      </w:r>
    </w:p>
    <w:p w:rsidR="006E590D" w:rsidRPr="00B7775C" w:rsidRDefault="006E590D" w:rsidP="00B7775C">
      <w:pPr>
        <w:numPr>
          <w:ilvl w:val="0"/>
          <w:numId w:val="16"/>
        </w:numPr>
        <w:tabs>
          <w:tab w:val="left" w:pos="720"/>
        </w:tabs>
        <w:jc w:val="both"/>
      </w:pPr>
      <w:r w:rsidRPr="00B7775C">
        <w:t>Trvejte na svém.</w:t>
      </w:r>
    </w:p>
    <w:p w:rsidR="006E590D" w:rsidRPr="00B7775C" w:rsidRDefault="006E590D" w:rsidP="00B7775C">
      <w:pPr>
        <w:numPr>
          <w:ilvl w:val="0"/>
          <w:numId w:val="16"/>
        </w:numPr>
        <w:tabs>
          <w:tab w:val="left" w:pos="720"/>
        </w:tabs>
        <w:jc w:val="both"/>
      </w:pPr>
      <w:r w:rsidRPr="00B7775C">
        <w:t>Nepřipouštějte diskusi a odmítejte jasně.</w:t>
      </w:r>
    </w:p>
    <w:p w:rsidR="006E590D" w:rsidRPr="00B7775C" w:rsidRDefault="006E590D" w:rsidP="00B7775C">
      <w:pPr>
        <w:numPr>
          <w:ilvl w:val="0"/>
          <w:numId w:val="16"/>
        </w:numPr>
        <w:tabs>
          <w:tab w:val="left" w:pos="720"/>
        </w:tabs>
        <w:jc w:val="both"/>
      </w:pPr>
      <w:r w:rsidRPr="00B7775C">
        <w:t>Nenechte se přemlouvat.</w:t>
      </w:r>
    </w:p>
    <w:p w:rsidR="006E590D" w:rsidRPr="00B7775C" w:rsidRDefault="006E590D" w:rsidP="00B7775C">
      <w:pPr>
        <w:numPr>
          <w:ilvl w:val="0"/>
          <w:numId w:val="16"/>
        </w:numPr>
        <w:tabs>
          <w:tab w:val="left" w:pos="720"/>
        </w:tabs>
        <w:jc w:val="both"/>
      </w:pPr>
      <w:r w:rsidRPr="00B7775C">
        <w:t>Řekněte pravdu, a to i přesto, že se vašemu okolí nebude asi líbit.</w:t>
      </w:r>
    </w:p>
    <w:p w:rsidR="006E590D" w:rsidRPr="00B7775C" w:rsidRDefault="006E590D" w:rsidP="00B7775C">
      <w:pPr>
        <w:numPr>
          <w:ilvl w:val="0"/>
          <w:numId w:val="16"/>
        </w:numPr>
        <w:tabs>
          <w:tab w:val="left" w:pos="720"/>
        </w:tabs>
        <w:jc w:val="both"/>
      </w:pPr>
      <w:r w:rsidRPr="00B7775C">
        <w:t>Nerozčilujte se. Odmítnutí je prostě normální a není důvod ho brát osobně.</w:t>
      </w:r>
    </w:p>
    <w:p w:rsidR="006E590D" w:rsidRPr="00B7775C" w:rsidRDefault="006E590D" w:rsidP="00B7775C">
      <w:pPr>
        <w:numPr>
          <w:ilvl w:val="0"/>
          <w:numId w:val="16"/>
        </w:numPr>
        <w:tabs>
          <w:tab w:val="left" w:pos="720"/>
        </w:tabs>
        <w:jc w:val="both"/>
      </w:pPr>
      <w:r w:rsidRPr="00B7775C">
        <w:t>Nabídněte alternativu.</w:t>
      </w:r>
    </w:p>
    <w:p w:rsidR="006E590D" w:rsidRPr="00B7775C" w:rsidRDefault="006E590D" w:rsidP="00B7775C">
      <w:pPr>
        <w:tabs>
          <w:tab w:val="left" w:pos="720"/>
        </w:tabs>
        <w:jc w:val="both"/>
      </w:pPr>
    </w:p>
    <w:p w:rsidR="006E590D" w:rsidRPr="00B7775C" w:rsidRDefault="006E590D" w:rsidP="00B7775C">
      <w:pPr>
        <w:tabs>
          <w:tab w:val="left" w:pos="720"/>
        </w:tabs>
        <w:jc w:val="both"/>
        <w:rPr>
          <w:b/>
          <w:bCs/>
        </w:rPr>
      </w:pPr>
      <w:r w:rsidRPr="00B7775C">
        <w:rPr>
          <w:b/>
          <w:bCs/>
        </w:rPr>
        <w:t>Věty, které vás mohou inspirovat</w:t>
      </w:r>
    </w:p>
    <w:p w:rsidR="006E590D" w:rsidRPr="00B7775C" w:rsidRDefault="006E590D" w:rsidP="00B7775C">
      <w:pPr>
        <w:numPr>
          <w:ilvl w:val="0"/>
          <w:numId w:val="17"/>
        </w:numPr>
        <w:tabs>
          <w:tab w:val="left" w:pos="720"/>
        </w:tabs>
        <w:jc w:val="both"/>
      </w:pPr>
      <w:r w:rsidRPr="00B7775C">
        <w:t>Důležité je dokázat vyjadřovat se přímo a konkrétně. Nemusíte přitom vůbec slevit ze slušnosti a ztrácet důstojnost pochybnými výmluvami, lhát nebo jednat agresivně.</w:t>
      </w:r>
    </w:p>
    <w:p w:rsidR="006E590D" w:rsidRPr="00B7775C" w:rsidRDefault="006E590D" w:rsidP="00B7775C">
      <w:pPr>
        <w:numPr>
          <w:ilvl w:val="0"/>
          <w:numId w:val="17"/>
        </w:numPr>
        <w:tabs>
          <w:tab w:val="left" w:pos="720"/>
        </w:tabs>
        <w:jc w:val="both"/>
      </w:pPr>
      <w:r w:rsidRPr="00B7775C">
        <w:lastRenderedPageBreak/>
        <w:t>Dokud se vás kamarádka zeptá, jestli jí na večírek půjčíte páskové lodičky, které jste ještě ani neměla na nohách, řekněte: „Nezlob se, ale nové boty ti nepůjčím. Ráda ti půjčím nějaké starší, jestli budeš chtít.“</w:t>
      </w:r>
    </w:p>
    <w:p w:rsidR="006E590D" w:rsidRPr="00B7775C" w:rsidRDefault="006E590D" w:rsidP="00B7775C">
      <w:pPr>
        <w:numPr>
          <w:ilvl w:val="0"/>
          <w:numId w:val="17"/>
        </w:numPr>
        <w:tabs>
          <w:tab w:val="left" w:pos="720"/>
        </w:tabs>
        <w:jc w:val="both"/>
      </w:pPr>
      <w:r w:rsidRPr="00B7775C">
        <w:t>Asertivně jednající člověk dokáže dát za všech situací najevo své skutečné názory, přání a pocity, aniž by tím ponižoval nebo zraňoval ostatní.</w:t>
      </w:r>
    </w:p>
    <w:p w:rsidR="00751FDC" w:rsidRDefault="00751FDC" w:rsidP="00B7775C">
      <w:pPr>
        <w:tabs>
          <w:tab w:val="left" w:pos="720"/>
        </w:tabs>
        <w:jc w:val="both"/>
        <w:rPr>
          <w:b/>
          <w:bCs/>
        </w:rPr>
      </w:pPr>
    </w:p>
    <w:p w:rsidR="00751FDC" w:rsidRDefault="00751FDC" w:rsidP="00B7775C">
      <w:pPr>
        <w:tabs>
          <w:tab w:val="left" w:pos="720"/>
        </w:tabs>
        <w:jc w:val="both"/>
        <w:rPr>
          <w:b/>
          <w:bCs/>
        </w:rPr>
      </w:pPr>
    </w:p>
    <w:p w:rsidR="006E590D" w:rsidRPr="00B7775C" w:rsidRDefault="006E590D" w:rsidP="00B7775C">
      <w:pPr>
        <w:tabs>
          <w:tab w:val="left" w:pos="720"/>
        </w:tabs>
        <w:jc w:val="both"/>
        <w:rPr>
          <w:b/>
          <w:bCs/>
        </w:rPr>
      </w:pPr>
      <w:r w:rsidRPr="00B7775C">
        <w:rPr>
          <w:b/>
          <w:bCs/>
        </w:rPr>
        <w:t>Odmítejte bez pocitu viny</w:t>
      </w:r>
    </w:p>
    <w:p w:rsidR="006E590D" w:rsidRPr="00B7775C" w:rsidRDefault="006E590D" w:rsidP="00B7775C">
      <w:pPr>
        <w:numPr>
          <w:ilvl w:val="0"/>
          <w:numId w:val="18"/>
        </w:numPr>
        <w:tabs>
          <w:tab w:val="left" w:pos="720"/>
        </w:tabs>
        <w:jc w:val="both"/>
      </w:pPr>
      <w:r w:rsidRPr="00B7775C">
        <w:t>Důvody, proč něco nehodláte udělat, nemusíte vysvětlovat.</w:t>
      </w:r>
    </w:p>
    <w:p w:rsidR="006E590D" w:rsidRPr="00B7775C" w:rsidRDefault="006E590D" w:rsidP="00B7775C">
      <w:pPr>
        <w:numPr>
          <w:ilvl w:val="0"/>
          <w:numId w:val="18"/>
        </w:numPr>
        <w:tabs>
          <w:tab w:val="left" w:pos="720"/>
        </w:tabs>
        <w:jc w:val="both"/>
      </w:pPr>
      <w:r w:rsidRPr="00B7775C">
        <w:t>Bojíte-li se říct NE naplno, použijte tzv. zdržovací věty (Musím si to rozmyslet apod.).</w:t>
      </w:r>
    </w:p>
    <w:p w:rsidR="006E590D" w:rsidRPr="00B7775C" w:rsidRDefault="006E590D" w:rsidP="00B7775C">
      <w:pPr>
        <w:numPr>
          <w:ilvl w:val="0"/>
          <w:numId w:val="18"/>
        </w:numPr>
        <w:tabs>
          <w:tab w:val="left" w:pos="720"/>
        </w:tabs>
        <w:jc w:val="both"/>
      </w:pPr>
      <w:r w:rsidRPr="00B7775C">
        <w:t>Když chcete odmítnout, udělejte to jasně a jednoznačně.</w:t>
      </w:r>
    </w:p>
    <w:p w:rsidR="006E590D" w:rsidRPr="00B7775C" w:rsidRDefault="006E590D" w:rsidP="00B7775C">
      <w:pPr>
        <w:numPr>
          <w:ilvl w:val="0"/>
          <w:numId w:val="18"/>
        </w:numPr>
        <w:tabs>
          <w:tab w:val="left" w:pos="720"/>
        </w:tabs>
        <w:jc w:val="both"/>
      </w:pPr>
      <w:r w:rsidRPr="00B7775C">
        <w:t>Neomlouvejte se, nechovejte se nejistě a úzkostně.</w:t>
      </w:r>
    </w:p>
    <w:p w:rsidR="006E590D" w:rsidRPr="00B7775C" w:rsidRDefault="006E590D" w:rsidP="00B7775C">
      <w:pPr>
        <w:numPr>
          <w:ilvl w:val="0"/>
          <w:numId w:val="18"/>
        </w:numPr>
        <w:tabs>
          <w:tab w:val="left" w:pos="720"/>
        </w:tabs>
        <w:jc w:val="both"/>
      </w:pPr>
      <w:r w:rsidRPr="00B7775C">
        <w:t xml:space="preserve">Pokud máte pocit, že je to tak </w:t>
      </w:r>
      <w:hyperlink r:id="rId14" w:history="1">
        <w:r w:rsidRPr="00EC15C7">
          <w:rPr>
            <w:rStyle w:val="Hypertextovodkaz"/>
            <w:color w:val="auto"/>
            <w:u w:val="none"/>
          </w:rPr>
          <w:t>lepší</w:t>
        </w:r>
      </w:hyperlink>
      <w:r w:rsidRPr="00B7775C">
        <w:t>, klidně sdělte odmítnuté osobě pravé důvody, proč jí nehodláte vyhovět.</w:t>
      </w:r>
    </w:p>
    <w:p w:rsidR="006E590D" w:rsidRPr="00B7775C" w:rsidRDefault="006E590D" w:rsidP="00B7775C">
      <w:pPr>
        <w:tabs>
          <w:tab w:val="left" w:pos="720"/>
        </w:tabs>
        <w:jc w:val="both"/>
      </w:pPr>
      <w:r w:rsidRPr="00B7775C">
        <w:t> </w:t>
      </w:r>
    </w:p>
    <w:p w:rsidR="006E590D" w:rsidRPr="00B7775C" w:rsidRDefault="006E590D" w:rsidP="00B7775C">
      <w:pPr>
        <w:tabs>
          <w:tab w:val="left" w:pos="720"/>
        </w:tabs>
        <w:jc w:val="both"/>
        <w:rPr>
          <w:b/>
          <w:bCs/>
        </w:rPr>
      </w:pPr>
      <w:r w:rsidRPr="00B7775C">
        <w:rPr>
          <w:b/>
          <w:bCs/>
        </w:rPr>
        <w:t>Asertivní desatero</w:t>
      </w:r>
    </w:p>
    <w:p w:rsidR="006E590D" w:rsidRPr="00B7775C" w:rsidRDefault="006E590D" w:rsidP="00B7775C">
      <w:pPr>
        <w:numPr>
          <w:ilvl w:val="0"/>
          <w:numId w:val="19"/>
        </w:numPr>
        <w:tabs>
          <w:tab w:val="left" w:pos="720"/>
        </w:tabs>
        <w:jc w:val="both"/>
      </w:pPr>
      <w:r w:rsidRPr="00B7775C">
        <w:t>Máte právo posuzovat své chování, myšlenky a emoce – a nést za ně a jejich důsledky odpovědnost.</w:t>
      </w:r>
    </w:p>
    <w:p w:rsidR="006E590D" w:rsidRPr="00B7775C" w:rsidRDefault="006E590D" w:rsidP="00B7775C">
      <w:pPr>
        <w:numPr>
          <w:ilvl w:val="0"/>
          <w:numId w:val="19"/>
        </w:numPr>
        <w:tabs>
          <w:tab w:val="left" w:pos="720"/>
        </w:tabs>
        <w:jc w:val="both"/>
      </w:pPr>
      <w:r w:rsidRPr="00B7775C">
        <w:t>Máte právo nenabízet žádné výmluvy či omluvy, ospravedlňující vaše chování.</w:t>
      </w:r>
    </w:p>
    <w:p w:rsidR="006E590D" w:rsidRPr="00B7775C" w:rsidRDefault="006E590D" w:rsidP="00B7775C">
      <w:pPr>
        <w:numPr>
          <w:ilvl w:val="0"/>
          <w:numId w:val="19"/>
        </w:numPr>
        <w:tabs>
          <w:tab w:val="left" w:pos="720"/>
        </w:tabs>
        <w:jc w:val="both"/>
      </w:pPr>
      <w:r w:rsidRPr="00B7775C">
        <w:t>Máte právo sama posoudit, zda a nakolik jste odpovědná za problémy druhých lidí.</w:t>
      </w:r>
    </w:p>
    <w:p w:rsidR="006E590D" w:rsidRPr="00B7775C" w:rsidRDefault="006E590D" w:rsidP="00B7775C">
      <w:pPr>
        <w:numPr>
          <w:ilvl w:val="0"/>
          <w:numId w:val="19"/>
        </w:numPr>
        <w:tabs>
          <w:tab w:val="left" w:pos="720"/>
        </w:tabs>
        <w:jc w:val="both"/>
      </w:pPr>
      <w:r w:rsidRPr="00B7775C">
        <w:t>Máte právo změnit svůj názor.</w:t>
      </w:r>
    </w:p>
    <w:p w:rsidR="006E590D" w:rsidRPr="00B7775C" w:rsidRDefault="006E590D" w:rsidP="00B7775C">
      <w:pPr>
        <w:numPr>
          <w:ilvl w:val="0"/>
          <w:numId w:val="19"/>
        </w:numPr>
        <w:tabs>
          <w:tab w:val="left" w:pos="720"/>
        </w:tabs>
        <w:jc w:val="both"/>
      </w:pPr>
      <w:r w:rsidRPr="00B7775C">
        <w:t>Máte právo dělat chyby a být za ně odpovědná.</w:t>
      </w:r>
    </w:p>
    <w:p w:rsidR="006E590D" w:rsidRPr="00B7775C" w:rsidRDefault="006E590D" w:rsidP="00B7775C">
      <w:pPr>
        <w:numPr>
          <w:ilvl w:val="0"/>
          <w:numId w:val="19"/>
        </w:numPr>
        <w:tabs>
          <w:tab w:val="left" w:pos="720"/>
        </w:tabs>
        <w:jc w:val="both"/>
      </w:pPr>
      <w:r w:rsidRPr="00B7775C">
        <w:t>Máte právo říct: „Já nevím.“</w:t>
      </w:r>
    </w:p>
    <w:p w:rsidR="006E590D" w:rsidRPr="00B7775C" w:rsidRDefault="006E590D" w:rsidP="00B7775C">
      <w:pPr>
        <w:numPr>
          <w:ilvl w:val="0"/>
          <w:numId w:val="19"/>
        </w:numPr>
        <w:tabs>
          <w:tab w:val="left" w:pos="720"/>
        </w:tabs>
        <w:jc w:val="both"/>
      </w:pPr>
      <w:r w:rsidRPr="00B7775C">
        <w:t>Máte právo být nezávislá na dobré vůli ostatních.</w:t>
      </w:r>
    </w:p>
    <w:p w:rsidR="006E590D" w:rsidRPr="00B7775C" w:rsidRDefault="006E590D" w:rsidP="00B7775C">
      <w:pPr>
        <w:numPr>
          <w:ilvl w:val="0"/>
          <w:numId w:val="19"/>
        </w:numPr>
        <w:tabs>
          <w:tab w:val="left" w:pos="720"/>
        </w:tabs>
        <w:jc w:val="both"/>
      </w:pPr>
      <w:r w:rsidRPr="00B7775C">
        <w:t>Máte právo dělat nelogická rozhodnutí.</w:t>
      </w:r>
    </w:p>
    <w:p w:rsidR="006E590D" w:rsidRPr="00B7775C" w:rsidRDefault="006E590D" w:rsidP="00B7775C">
      <w:pPr>
        <w:numPr>
          <w:ilvl w:val="0"/>
          <w:numId w:val="19"/>
        </w:numPr>
        <w:tabs>
          <w:tab w:val="left" w:pos="720"/>
        </w:tabs>
        <w:jc w:val="both"/>
      </w:pPr>
      <w:r w:rsidRPr="00B7775C">
        <w:t>Máte právo říct: „Já ti nerozumím.“</w:t>
      </w:r>
    </w:p>
    <w:p w:rsidR="006E590D" w:rsidRDefault="006E590D" w:rsidP="00B7775C">
      <w:pPr>
        <w:numPr>
          <w:ilvl w:val="0"/>
          <w:numId w:val="19"/>
        </w:numPr>
        <w:tabs>
          <w:tab w:val="left" w:pos="720"/>
        </w:tabs>
        <w:jc w:val="both"/>
      </w:pPr>
      <w:r w:rsidRPr="00B7775C">
        <w:t xml:space="preserve">Máte právo říct: „Je mi to jedno.“ </w:t>
      </w:r>
    </w:p>
    <w:p w:rsidR="006E590D" w:rsidRPr="00A47EF2" w:rsidRDefault="006E590D" w:rsidP="00A47EF2">
      <w:pPr>
        <w:pStyle w:val="Nadpis1"/>
        <w:rPr>
          <w:sz w:val="24"/>
          <w:szCs w:val="24"/>
        </w:rPr>
      </w:pPr>
      <w:r w:rsidRPr="00A47EF2">
        <w:rPr>
          <w:sz w:val="24"/>
          <w:szCs w:val="24"/>
        </w:rPr>
        <w:t xml:space="preserve">Co obsahuje cigaretový kouř? </w:t>
      </w:r>
    </w:p>
    <w:p w:rsidR="006E590D" w:rsidRDefault="006E590D" w:rsidP="00A47EF2">
      <w:pPr>
        <w:pStyle w:val="Normlnweb"/>
      </w:pPr>
      <w:r>
        <w:t xml:space="preserve">Cigaretový kouř obsahuje tisíce různých chemických látek neboli „složek kouře“, které jsou označovány také jako „kouřové emise“. Nejznámějšími složkami kouře jsou dehet, nikotin a oxid uhelnatý (CO). Kromě těchto látek bylo doposud v tabákovém kouři odhaleno dalších více než 7 000 chemických látek. Zdravotnické organizace označily asi 70 složek kouře, které </w:t>
      </w:r>
      <w:r>
        <w:lastRenderedPageBreak/>
        <w:t xml:space="preserve">pravděpodobně způsobují onemocnění související s kouřením, jako je rakovina plic, srdeční onemocnění nebo rozedma plic. </w:t>
      </w:r>
    </w:p>
    <w:p w:rsidR="006E590D" w:rsidRDefault="006E590D" w:rsidP="00A47EF2">
      <w:pPr>
        <w:pStyle w:val="Normlnweb"/>
      </w:pPr>
      <w:r>
        <w:t xml:space="preserve">Měření obsahu složek kouře se provádí pomocí laboratorních zařízení. V současně době existují standardizované, ověřené </w:t>
      </w:r>
      <w:hyperlink r:id="rId15" w:history="1">
        <w:r w:rsidRPr="00A47EF2">
          <w:rPr>
            <w:rStyle w:val="Hypertextovodkaz"/>
            <w:color w:val="auto"/>
            <w:u w:val="none"/>
          </w:rPr>
          <w:t>metody testování</w:t>
        </w:r>
      </w:hyperlink>
      <w:r>
        <w:t xml:space="preserve"> pouze pro několik málo složek kouře včetně dehtu, nikotinu a oxidu uhelnatého. </w:t>
      </w:r>
    </w:p>
    <w:p w:rsidR="00751FDC" w:rsidRDefault="00751FDC" w:rsidP="00A47EF2">
      <w:pPr>
        <w:pStyle w:val="Nadpis3"/>
        <w:rPr>
          <w:rStyle w:val="Siln"/>
          <w:b/>
          <w:bCs/>
          <w:sz w:val="24"/>
          <w:szCs w:val="24"/>
        </w:rPr>
      </w:pPr>
    </w:p>
    <w:p w:rsidR="006E590D" w:rsidRPr="00A47EF2" w:rsidRDefault="006E590D" w:rsidP="00A47EF2">
      <w:pPr>
        <w:pStyle w:val="Nadpis3"/>
        <w:rPr>
          <w:sz w:val="24"/>
          <w:szCs w:val="24"/>
        </w:rPr>
      </w:pPr>
      <w:r w:rsidRPr="00A47EF2">
        <w:rPr>
          <w:rStyle w:val="Siln"/>
          <w:b/>
          <w:bCs/>
          <w:sz w:val="24"/>
          <w:szCs w:val="24"/>
        </w:rPr>
        <w:t>Obsah dehtu, nikotinu a oxidu uhelnatého</w:t>
      </w:r>
    </w:p>
    <w:p w:rsidR="006E590D" w:rsidRDefault="006E590D" w:rsidP="00A47EF2">
      <w:pPr>
        <w:pStyle w:val="Normlnweb"/>
      </w:pPr>
      <w:r>
        <w:t>Většina kuřáků je s dehtem, nikotinem a oxidem uhelnatým obeznámena, protože v mnoha zemích vlády vyžadují, aby výrobci měřili jejich obsah v každé značce cigaret a výsledky uváděli na cigaretových krabičkách.</w:t>
      </w:r>
    </w:p>
    <w:p w:rsidR="006E590D" w:rsidRPr="00A47EF2" w:rsidRDefault="006E590D" w:rsidP="00A47EF2">
      <w:pPr>
        <w:pStyle w:val="Nadpis2"/>
        <w:rPr>
          <w:sz w:val="24"/>
          <w:szCs w:val="24"/>
        </w:rPr>
      </w:pPr>
      <w:r w:rsidRPr="00A47EF2">
        <w:rPr>
          <w:sz w:val="24"/>
          <w:szCs w:val="24"/>
        </w:rPr>
        <w:t>Dehet</w:t>
      </w:r>
    </w:p>
    <w:p w:rsidR="006E590D" w:rsidRDefault="006E590D" w:rsidP="00A47EF2">
      <w:pPr>
        <w:pStyle w:val="Normlnweb"/>
      </w:pPr>
      <w:r>
        <w:t xml:space="preserve">Dehet není typickou složkou kouře, ale termínem, který označuje částečky obsažené v kouři měřené metodou strojového testu. Tyto částečky se skládají z mnoha různých složek kouře, včetně některých, o kterých se zdravotnické organizace domnívají, že mohou způsobovat onemocnění související s kouřením, například rakovinu plic. </w:t>
      </w:r>
    </w:p>
    <w:p w:rsidR="006E590D" w:rsidRPr="00A47EF2" w:rsidRDefault="006E590D" w:rsidP="00A47EF2">
      <w:pPr>
        <w:pStyle w:val="Nadpis2"/>
        <w:rPr>
          <w:sz w:val="24"/>
          <w:szCs w:val="24"/>
        </w:rPr>
      </w:pPr>
      <w:r w:rsidRPr="00A47EF2">
        <w:rPr>
          <w:sz w:val="24"/>
          <w:szCs w:val="24"/>
        </w:rPr>
        <w:t>Nikotin</w:t>
      </w:r>
    </w:p>
    <w:p w:rsidR="006E590D" w:rsidRDefault="006E590D" w:rsidP="00A47EF2">
      <w:pPr>
        <w:pStyle w:val="Normlnweb"/>
      </w:pPr>
      <w:r>
        <w:t xml:space="preserve">Nikotin je chemická látka, která se přirozeně vyskytuje v tabákových rostlinách. Při spalování tabáku se nikotin přenáší do kouře. Zdravotnické organizace nikotin označují jako složku tabákového kouře způsobující závislost. </w:t>
      </w:r>
    </w:p>
    <w:p w:rsidR="006E590D" w:rsidRPr="00A47EF2" w:rsidRDefault="006E590D" w:rsidP="00A47EF2">
      <w:pPr>
        <w:pStyle w:val="Nadpis2"/>
        <w:rPr>
          <w:sz w:val="24"/>
          <w:szCs w:val="24"/>
        </w:rPr>
      </w:pPr>
      <w:r w:rsidRPr="00A47EF2">
        <w:rPr>
          <w:sz w:val="24"/>
          <w:szCs w:val="24"/>
        </w:rPr>
        <w:t>Oxid uhelnatý</w:t>
      </w:r>
    </w:p>
    <w:p w:rsidR="006E590D" w:rsidRDefault="006E590D" w:rsidP="00A47EF2">
      <w:pPr>
        <w:pStyle w:val="Normlnweb"/>
      </w:pPr>
      <w:r>
        <w:t>Oxid uhelnatý je plyn tvořený v tabákovém kouři. Oxid uhelnatý je označován za hlavní příčinu kardiovaskulárních onemocnění (srdečních onemocnění) kuřáků.</w:t>
      </w:r>
    </w:p>
    <w:p w:rsidR="006E590D" w:rsidRPr="00A47EF2" w:rsidRDefault="006E590D" w:rsidP="00A47EF2">
      <w:pPr>
        <w:pStyle w:val="Nadpis3"/>
        <w:rPr>
          <w:sz w:val="24"/>
          <w:szCs w:val="24"/>
        </w:rPr>
      </w:pPr>
      <w:r w:rsidRPr="00A47EF2">
        <w:rPr>
          <w:rStyle w:val="Siln"/>
          <w:b/>
          <w:bCs/>
          <w:sz w:val="24"/>
          <w:szCs w:val="24"/>
        </w:rPr>
        <w:t>Další složky kouře</w:t>
      </w:r>
    </w:p>
    <w:p w:rsidR="006E590D" w:rsidRDefault="006E590D" w:rsidP="00F141EB">
      <w:pPr>
        <w:pStyle w:val="Normlnweb"/>
      </w:pPr>
      <w:r>
        <w:t xml:space="preserve">V tabákovém kouři byly odhaleny tisíce dalších složek. Kromě nikotinu a oxidu uhelnatého jich existuje dalších zhruba 70 složek, které zdravotnické organizace označují za možné příčiny onemocnění souvisejících s kouřením. Mezi tyto složky patří arsen, benzen, </w:t>
      </w:r>
      <w:proofErr w:type="spellStart"/>
      <w:r>
        <w:t>benzopyren</w:t>
      </w:r>
      <w:proofErr w:type="spellEnd"/>
      <w:r>
        <w:t xml:space="preserve">, těžké kovy (např. olovo, kadmium), kyanovodík a pro tabák specifické </w:t>
      </w:r>
      <w:proofErr w:type="spellStart"/>
      <w:r>
        <w:t>nitrosaminy</w:t>
      </w:r>
      <w:proofErr w:type="spellEnd"/>
      <w:r>
        <w:t xml:space="preserve">. </w:t>
      </w:r>
    </w:p>
    <w:p w:rsidR="006E590D" w:rsidRDefault="006E590D" w:rsidP="00B0233C">
      <w:pPr>
        <w:tabs>
          <w:tab w:val="left" w:pos="720"/>
        </w:tabs>
        <w:jc w:val="both"/>
      </w:pPr>
    </w:p>
    <w:p w:rsidR="006E590D" w:rsidRPr="00B0233C" w:rsidRDefault="006E590D" w:rsidP="00B0233C">
      <w:pPr>
        <w:jc w:val="center"/>
        <w:rPr>
          <w:b/>
          <w:sz w:val="28"/>
          <w:szCs w:val="28"/>
        </w:rPr>
      </w:pPr>
      <w:r w:rsidRPr="00B0233C">
        <w:rPr>
          <w:rFonts w:ascii="Garamond" w:hAnsi="Garamond"/>
          <w:b/>
          <w:sz w:val="28"/>
          <w:szCs w:val="28"/>
          <w:u w:val="single"/>
        </w:rPr>
        <w:t>Časové rozvržení projektu</w:t>
      </w:r>
    </w:p>
    <w:p w:rsidR="006E590D" w:rsidRPr="00B0233C" w:rsidRDefault="006E590D" w:rsidP="00B0233C">
      <w:pPr>
        <w:rPr>
          <w:b/>
          <w:sz w:val="28"/>
          <w:szCs w:val="28"/>
        </w:rPr>
      </w:pPr>
      <w:r w:rsidRPr="00B0233C">
        <w:rPr>
          <w:b/>
          <w:sz w:val="28"/>
          <w:szCs w:val="28"/>
        </w:rPr>
        <w:t>1. HODINA</w:t>
      </w:r>
    </w:p>
    <w:p w:rsidR="006E590D" w:rsidRDefault="006E590D" w:rsidP="00B0233C">
      <w:pPr>
        <w:tabs>
          <w:tab w:val="left" w:pos="1080"/>
        </w:tabs>
      </w:pPr>
      <w:r>
        <w:t>Seznámení s projektem</w:t>
      </w:r>
    </w:p>
    <w:p w:rsidR="006E590D" w:rsidRPr="002466FC" w:rsidRDefault="006E590D" w:rsidP="00B0233C">
      <w:pPr>
        <w:tabs>
          <w:tab w:val="left" w:pos="1080"/>
        </w:tabs>
      </w:pPr>
      <w:r>
        <w:t>Brainstorming - závislost</w:t>
      </w:r>
    </w:p>
    <w:p w:rsidR="006E590D" w:rsidRDefault="006E590D" w:rsidP="00B0233C">
      <w:pPr>
        <w:tabs>
          <w:tab w:val="left" w:pos="1080"/>
        </w:tabs>
        <w:jc w:val="both"/>
      </w:pPr>
      <w:r>
        <w:t xml:space="preserve">Vysvětlení pojmu </w:t>
      </w:r>
      <w:r w:rsidRPr="002466FC">
        <w:t>autodes</w:t>
      </w:r>
      <w:r>
        <w:t>truktivní závislosti-</w:t>
      </w:r>
      <w:r w:rsidRPr="005711DF">
        <w:t>&gt;</w:t>
      </w:r>
      <w:r>
        <w:t>diskuze</w:t>
      </w:r>
    </w:p>
    <w:p w:rsidR="006E590D" w:rsidRPr="002466FC" w:rsidRDefault="006E590D" w:rsidP="00C30906">
      <w:pPr>
        <w:tabs>
          <w:tab w:val="left" w:pos="1080"/>
        </w:tabs>
      </w:pPr>
      <w:r>
        <w:t xml:space="preserve"> Promítnutí motivačních videí z cyklu „Nemyslíš, zaplatíš“-</w:t>
      </w:r>
      <w:r w:rsidRPr="005711DF">
        <w:t>&gt;diskuze</w:t>
      </w:r>
      <w:r>
        <w:t xml:space="preserve"> </w:t>
      </w:r>
      <w:hyperlink r:id="rId16" w:history="1">
        <w:r w:rsidRPr="00111DDE">
          <w:rPr>
            <w:rStyle w:val="Hypertextovodkaz"/>
          </w:rPr>
          <w:t>https://www.youtube.com/watch?v=ZVo3SwabopY</w:t>
        </w:r>
      </w:hyperlink>
      <w:r>
        <w:t xml:space="preserve">, </w:t>
      </w:r>
      <w:hyperlink r:id="rId17" w:history="1">
        <w:r w:rsidRPr="00111DDE">
          <w:rPr>
            <w:rStyle w:val="Hypertextovodkaz"/>
          </w:rPr>
          <w:t>https://www.youtube.com/watch?v=BeTUHvP5g0o</w:t>
        </w:r>
      </w:hyperlink>
      <w:r>
        <w:t xml:space="preserve"> </w:t>
      </w:r>
    </w:p>
    <w:p w:rsidR="006E590D" w:rsidRDefault="006E590D" w:rsidP="008A400E">
      <w:r>
        <w:t xml:space="preserve">Promítnutí videa na téma </w:t>
      </w:r>
      <w:proofErr w:type="spellStart"/>
      <w:r>
        <w:t>gambling</w:t>
      </w:r>
      <w:proofErr w:type="spellEnd"/>
      <w:r>
        <w:t>-</w:t>
      </w:r>
      <w:r w:rsidRPr="005711DF">
        <w:rPr>
          <w:lang w:val="pt-PT"/>
        </w:rPr>
        <w:t>&gt;</w:t>
      </w:r>
      <w:r>
        <w:t>diskuze</w:t>
      </w:r>
    </w:p>
    <w:p w:rsidR="006E590D" w:rsidRPr="00AE673E" w:rsidRDefault="00321A30" w:rsidP="008A400E">
      <w:hyperlink r:id="rId18" w:history="1">
        <w:r w:rsidR="006E590D" w:rsidRPr="00111DDE">
          <w:rPr>
            <w:rStyle w:val="Hypertextovodkaz"/>
          </w:rPr>
          <w:t>http://www.tvmedicina.cz/kategorie/psychologie/25</w:t>
        </w:r>
      </w:hyperlink>
      <w:r w:rsidR="006E590D">
        <w:t xml:space="preserve"> </w:t>
      </w:r>
    </w:p>
    <w:p w:rsidR="006E590D" w:rsidRPr="003A1AAF" w:rsidRDefault="006E590D" w:rsidP="00B0233C">
      <w:pPr>
        <w:tabs>
          <w:tab w:val="left" w:pos="1080"/>
        </w:tabs>
      </w:pPr>
      <w:r>
        <w:t xml:space="preserve">                     </w:t>
      </w:r>
    </w:p>
    <w:p w:rsidR="006E590D" w:rsidRDefault="006E590D" w:rsidP="00A426D2">
      <w:r w:rsidRPr="002669FF">
        <w:rPr>
          <w:b/>
          <w:sz w:val="28"/>
          <w:szCs w:val="28"/>
        </w:rPr>
        <w:t>2.</w:t>
      </w:r>
      <w:r w:rsidRPr="002669FF">
        <w:rPr>
          <w:b/>
        </w:rPr>
        <w:t xml:space="preserve"> </w:t>
      </w:r>
      <w:r w:rsidRPr="002669FF">
        <w:rPr>
          <w:b/>
          <w:sz w:val="28"/>
          <w:szCs w:val="28"/>
        </w:rPr>
        <w:t>HODINA</w:t>
      </w:r>
      <w:r>
        <w:t xml:space="preserve"> </w:t>
      </w:r>
    </w:p>
    <w:p w:rsidR="006E590D" w:rsidRDefault="006E590D" w:rsidP="00A426D2">
      <w:r>
        <w:t xml:space="preserve">Promítnutí videa z cyklu České televize-„Závislosti“ – závislost na </w:t>
      </w:r>
      <w:proofErr w:type="gramStart"/>
      <w:r>
        <w:t>internetu.-</w:t>
      </w:r>
      <w:r w:rsidRPr="005711DF">
        <w:t>&gt;</w:t>
      </w:r>
      <w:r>
        <w:t>diskuze</w:t>
      </w:r>
      <w:proofErr w:type="gramEnd"/>
    </w:p>
    <w:p w:rsidR="006E590D" w:rsidRDefault="00321A30" w:rsidP="00A426D2">
      <w:hyperlink r:id="rId19" w:history="1">
        <w:r w:rsidR="006E590D" w:rsidRPr="00111DDE">
          <w:rPr>
            <w:rStyle w:val="Hypertextovodkaz"/>
          </w:rPr>
          <w:t>http://www.ceskatelevize.cz/porady/10266574720-zavislosti/210572231070005-zavislost-na-internetu/</w:t>
        </w:r>
      </w:hyperlink>
      <w:r w:rsidR="005D27AC">
        <w:t xml:space="preserve"> </w:t>
      </w:r>
      <w:r w:rsidR="005D27AC" w:rsidRPr="005D27AC">
        <w:rPr>
          <w:i/>
        </w:rPr>
        <w:t>(pustit 15 min. dokumentu)</w:t>
      </w:r>
    </w:p>
    <w:p w:rsidR="006E590D" w:rsidRDefault="006E590D" w:rsidP="00AA2574">
      <w:r>
        <w:t xml:space="preserve">Vyplnění dotazníku – Jsi </w:t>
      </w:r>
      <w:proofErr w:type="spellStart"/>
      <w:proofErr w:type="gramStart"/>
      <w:r>
        <w:t>netholik</w:t>
      </w:r>
      <w:proofErr w:type="spellEnd"/>
      <w:r>
        <w:t>?-</w:t>
      </w:r>
      <w:r w:rsidRPr="005711DF">
        <w:t>&gt;</w:t>
      </w:r>
      <w:r>
        <w:t>diskuze</w:t>
      </w:r>
      <w:proofErr w:type="gramEnd"/>
      <w:r>
        <w:t xml:space="preserve"> (příloha č. 1)</w:t>
      </w:r>
    </w:p>
    <w:p w:rsidR="006E590D" w:rsidRDefault="006E590D" w:rsidP="008A400E">
      <w:pPr>
        <w:jc w:val="both"/>
      </w:pPr>
      <w:r>
        <w:t>Promítnutí videa z cyklu České televize – „Závislosti“ – závislost na alkoholu-</w:t>
      </w:r>
      <w:r w:rsidRPr="005711DF">
        <w:t>&gt;</w:t>
      </w:r>
      <w:r>
        <w:t>diskuze</w:t>
      </w:r>
    </w:p>
    <w:p w:rsidR="006E590D" w:rsidRPr="005D27AC" w:rsidRDefault="00321A30" w:rsidP="008A400E">
      <w:pPr>
        <w:rPr>
          <w:i/>
        </w:rPr>
      </w:pPr>
      <w:hyperlink r:id="rId20" w:history="1">
        <w:r w:rsidR="006E590D" w:rsidRPr="00DD12AC">
          <w:rPr>
            <w:rStyle w:val="Hypertextovodkaz"/>
          </w:rPr>
          <w:t>http://www.ceskatelevize.cz/porady/10266574720-zavislosti/210572231070007-zavislost-na-alkoholu/</w:t>
        </w:r>
      </w:hyperlink>
      <w:r w:rsidR="005D27AC">
        <w:t xml:space="preserve"> </w:t>
      </w:r>
      <w:r w:rsidR="005D27AC" w:rsidRPr="005D27AC">
        <w:rPr>
          <w:i/>
        </w:rPr>
        <w:t>(pustit 15 min, dokumentu)</w:t>
      </w:r>
    </w:p>
    <w:p w:rsidR="006E590D" w:rsidRDefault="006E590D" w:rsidP="00B0233C">
      <w:pPr>
        <w:jc w:val="both"/>
      </w:pPr>
    </w:p>
    <w:p w:rsidR="006E590D" w:rsidRPr="00FB3064" w:rsidRDefault="006E590D" w:rsidP="00FB3064">
      <w:pPr>
        <w:rPr>
          <w:b/>
          <w:sz w:val="28"/>
          <w:szCs w:val="28"/>
        </w:rPr>
      </w:pPr>
      <w:r w:rsidRPr="00FB3064">
        <w:rPr>
          <w:b/>
          <w:sz w:val="28"/>
          <w:szCs w:val="28"/>
        </w:rPr>
        <w:t>3. HODINA</w:t>
      </w:r>
    </w:p>
    <w:p w:rsidR="006E590D" w:rsidRDefault="006E590D" w:rsidP="00B0233C">
      <w:pPr>
        <w:jc w:val="both"/>
        <w:rPr>
          <w:bCs/>
        </w:rPr>
      </w:pPr>
      <w:r>
        <w:t xml:space="preserve"> Vypočítej, kolik utratí kuřák za 20 let, když denně vykouří 15 cigaret a 1 balíček cigaret stojí 70,-, následuje diskuze-Co by si žáci za tyto peníze mohli koupit? (</w:t>
      </w:r>
      <w:r w:rsidRPr="00AA2574">
        <w:t xml:space="preserve">50 </w:t>
      </w:r>
      <w:r w:rsidRPr="005711DF">
        <w:t>×</w:t>
      </w:r>
      <w:r w:rsidRPr="00AA2574">
        <w:t xml:space="preserve"> 365 </w:t>
      </w:r>
      <w:r w:rsidRPr="005711DF">
        <w:t>×</w:t>
      </w:r>
      <w:r w:rsidRPr="00AA2574">
        <w:t xml:space="preserve"> 20 = </w:t>
      </w:r>
      <w:r>
        <w:rPr>
          <w:b/>
          <w:bCs/>
        </w:rPr>
        <w:t>511 000</w:t>
      </w:r>
      <w:r w:rsidRPr="00AA2574">
        <w:rPr>
          <w:b/>
          <w:bCs/>
        </w:rPr>
        <w:t xml:space="preserve"> Kč</w:t>
      </w:r>
      <w:r w:rsidRPr="00AA2574">
        <w:rPr>
          <w:bCs/>
        </w:rPr>
        <w:t>)</w:t>
      </w:r>
    </w:p>
    <w:p w:rsidR="006E590D" w:rsidRDefault="006E590D" w:rsidP="00B15DB3">
      <w:pPr>
        <w:jc w:val="both"/>
      </w:pPr>
      <w:r>
        <w:rPr>
          <w:bCs/>
        </w:rPr>
        <w:t>Seznámení s účinky tabákového kouře-&gt;diskuze (příloha č. 2)</w:t>
      </w:r>
      <w:r>
        <w:t xml:space="preserve"> </w:t>
      </w:r>
    </w:p>
    <w:p w:rsidR="006E590D" w:rsidRDefault="006E590D" w:rsidP="00B0233C">
      <w:pPr>
        <w:ind w:left="360"/>
      </w:pPr>
    </w:p>
    <w:p w:rsidR="006E590D" w:rsidRDefault="006E590D" w:rsidP="005D7464">
      <w:pPr>
        <w:rPr>
          <w:b/>
          <w:sz w:val="28"/>
          <w:szCs w:val="28"/>
        </w:rPr>
      </w:pPr>
      <w:r w:rsidRPr="005D7464">
        <w:rPr>
          <w:b/>
          <w:sz w:val="28"/>
          <w:szCs w:val="28"/>
        </w:rPr>
        <w:t>4. HODINA</w:t>
      </w:r>
    </w:p>
    <w:p w:rsidR="006E590D" w:rsidRDefault="006E590D" w:rsidP="005D7464">
      <w:r>
        <w:t>Žáci vyplní pracovní list-</w:t>
      </w:r>
      <w:r w:rsidRPr="005711DF">
        <w:t>&gt;</w:t>
      </w:r>
      <w:r>
        <w:t>kontrola-</w:t>
      </w:r>
      <w:r w:rsidRPr="005711DF">
        <w:t>&gt;</w:t>
      </w:r>
      <w:r>
        <w:t>diskuze (příloha č. 3)</w:t>
      </w:r>
    </w:p>
    <w:p w:rsidR="006E590D" w:rsidRPr="005711DF" w:rsidRDefault="006E590D" w:rsidP="005D7464">
      <w:r w:rsidRPr="00FC5DFE">
        <w:t xml:space="preserve">Rozdělení žáků po </w:t>
      </w:r>
      <w:r>
        <w:t xml:space="preserve">5-6 lidech, každá skupinka dostane kartičku s danou situací, kterou po krátké době sehrají před třídou. Dva členové skupiny zbylé členy skupiny přemlouvají, aby brali drogy, 3-4 členové skupiny je musí </w:t>
      </w:r>
      <w:proofErr w:type="gramStart"/>
      <w:r>
        <w:t>odmítnout.-</w:t>
      </w:r>
      <w:r w:rsidRPr="005711DF">
        <w:t>&gt;diskuze</w:t>
      </w:r>
      <w:proofErr w:type="gramEnd"/>
      <w:r w:rsidRPr="005711DF">
        <w:t>, naučit se říkat ne.(příloha č. 4)</w:t>
      </w:r>
    </w:p>
    <w:p w:rsidR="006E590D" w:rsidRPr="005711DF" w:rsidRDefault="006E590D" w:rsidP="005D7464"/>
    <w:p w:rsidR="006E590D" w:rsidRPr="005711DF" w:rsidRDefault="006E590D" w:rsidP="005D7464"/>
    <w:p w:rsidR="006E590D" w:rsidRDefault="006E590D" w:rsidP="0082412C">
      <w:pPr>
        <w:rPr>
          <w:b/>
          <w:sz w:val="28"/>
          <w:szCs w:val="28"/>
        </w:rPr>
      </w:pPr>
      <w:r w:rsidRPr="0082412C">
        <w:rPr>
          <w:b/>
          <w:sz w:val="28"/>
          <w:szCs w:val="28"/>
        </w:rPr>
        <w:t>5. HODINA</w:t>
      </w:r>
    </w:p>
    <w:p w:rsidR="006E590D" w:rsidRDefault="006E590D" w:rsidP="0082412C">
      <w:r w:rsidRPr="006F1C0B">
        <w:t>Seznáme</w:t>
      </w:r>
      <w:r>
        <w:t>ní žáků s internetovými stránkami, kde mohou najít pomoc týkající se závislostí.</w:t>
      </w:r>
    </w:p>
    <w:p w:rsidR="006E590D" w:rsidRDefault="006E590D" w:rsidP="0082412C">
      <w:r>
        <w:t>Promítnutí videa -</w:t>
      </w:r>
      <w:r w:rsidRPr="005711DF">
        <w:rPr>
          <w:lang w:val="pt-PT"/>
        </w:rPr>
        <w:t>&gt;</w:t>
      </w:r>
      <w:r>
        <w:t>diskuze</w:t>
      </w:r>
    </w:p>
    <w:p w:rsidR="006E590D" w:rsidRPr="006F1C0B" w:rsidRDefault="00321A30" w:rsidP="0082412C">
      <w:hyperlink r:id="rId21" w:history="1">
        <w:r w:rsidR="006E590D" w:rsidRPr="001C798C">
          <w:rPr>
            <w:rStyle w:val="Hypertextovodkaz"/>
          </w:rPr>
          <w:t>http://www.youtube.com/watch?v=UgEdHSkg5NM</w:t>
        </w:r>
      </w:hyperlink>
      <w:r w:rsidR="006E590D" w:rsidRPr="001C798C">
        <w:t xml:space="preserve"> </w:t>
      </w:r>
    </w:p>
    <w:p w:rsidR="006E590D" w:rsidRDefault="00321A30" w:rsidP="0082412C">
      <w:hyperlink r:id="rId22" w:history="1">
        <w:r w:rsidR="006E590D" w:rsidRPr="00DD12AC">
          <w:rPr>
            <w:rStyle w:val="Hypertextovodkaz"/>
          </w:rPr>
          <w:t>www.dropin.cz</w:t>
        </w:r>
      </w:hyperlink>
      <w:r w:rsidR="006E590D">
        <w:t xml:space="preserve">, </w:t>
      </w:r>
      <w:hyperlink r:id="rId23" w:history="1">
        <w:r w:rsidR="006E590D" w:rsidRPr="00DD12AC">
          <w:rPr>
            <w:rStyle w:val="Hypertextovodkaz"/>
          </w:rPr>
          <w:t>www.substitucni-lecba.cz</w:t>
        </w:r>
      </w:hyperlink>
      <w:r w:rsidR="006E590D">
        <w:t xml:space="preserve">, </w:t>
      </w:r>
      <w:hyperlink r:id="rId24" w:history="1">
        <w:r w:rsidR="006E590D" w:rsidRPr="00DD12AC">
          <w:rPr>
            <w:rStyle w:val="Hypertextovodkaz"/>
          </w:rPr>
          <w:t>www.drogy.cz</w:t>
        </w:r>
      </w:hyperlink>
      <w:r w:rsidR="006E590D">
        <w:t xml:space="preserve">, </w:t>
      </w:r>
      <w:hyperlink r:id="rId25" w:history="1">
        <w:r w:rsidR="006E590D" w:rsidRPr="00DD12AC">
          <w:rPr>
            <w:rStyle w:val="Hypertextovodkaz"/>
          </w:rPr>
          <w:t>www.odrogach.cz</w:t>
        </w:r>
      </w:hyperlink>
      <w:r w:rsidR="006E590D">
        <w:t xml:space="preserve">, </w:t>
      </w:r>
      <w:hyperlink r:id="rId26" w:history="1">
        <w:r w:rsidR="006E590D" w:rsidRPr="00DD12AC">
          <w:rPr>
            <w:rStyle w:val="Hypertextovodkaz"/>
          </w:rPr>
          <w:t>www.drogy-info.cz</w:t>
        </w:r>
      </w:hyperlink>
      <w:r w:rsidR="006E590D">
        <w:t xml:space="preserve">, </w:t>
      </w:r>
      <w:hyperlink r:id="rId27" w:history="1">
        <w:r w:rsidR="006E590D" w:rsidRPr="00DD12AC">
          <w:rPr>
            <w:rStyle w:val="Hypertextovodkaz"/>
          </w:rPr>
          <w:t>www.drogovaporadna.cz</w:t>
        </w:r>
      </w:hyperlink>
      <w:r w:rsidR="006E590D">
        <w:t xml:space="preserve"> </w:t>
      </w:r>
    </w:p>
    <w:p w:rsidR="006E590D" w:rsidRDefault="006E590D" w:rsidP="0082412C">
      <w:r>
        <w:t>Společné přečtení různých příběhů týkající se závislosti a následné řešení podle žáků.</w:t>
      </w:r>
    </w:p>
    <w:p w:rsidR="006E590D" w:rsidRPr="006F1C0B" w:rsidRDefault="006E590D" w:rsidP="0082412C">
      <w:r>
        <w:t>(příloha č. 4)</w:t>
      </w:r>
    </w:p>
    <w:p w:rsidR="006E590D" w:rsidRDefault="006E590D" w:rsidP="00B0233C">
      <w:pPr>
        <w:jc w:val="center"/>
        <w:rPr>
          <w:b/>
          <w:color w:val="FF0000"/>
          <w:sz w:val="28"/>
          <w:szCs w:val="28"/>
        </w:rPr>
      </w:pPr>
    </w:p>
    <w:p w:rsidR="006E590D" w:rsidRPr="001A6EFB" w:rsidRDefault="006E590D" w:rsidP="001A6EFB">
      <w:pPr>
        <w:rPr>
          <w:b/>
          <w:sz w:val="28"/>
          <w:szCs w:val="28"/>
        </w:rPr>
      </w:pPr>
      <w:r w:rsidRPr="001A6EFB">
        <w:rPr>
          <w:b/>
          <w:sz w:val="28"/>
          <w:szCs w:val="28"/>
        </w:rPr>
        <w:t>6. HODINA</w:t>
      </w:r>
    </w:p>
    <w:p w:rsidR="006E590D" w:rsidRPr="002108E3" w:rsidRDefault="006E590D" w:rsidP="00B0233C">
      <w:pPr>
        <w:tabs>
          <w:tab w:val="left" w:pos="720"/>
        </w:tabs>
        <w:jc w:val="both"/>
      </w:pPr>
      <w:r>
        <w:t>Promítnutí části filmu</w:t>
      </w:r>
      <w:r w:rsidR="005D27AC">
        <w:t xml:space="preserve"> </w:t>
      </w:r>
      <w:r w:rsidR="005D27AC" w:rsidRPr="005D27AC">
        <w:rPr>
          <w:i/>
        </w:rPr>
        <w:t>(cca 30 min.)</w:t>
      </w:r>
      <w:r>
        <w:t xml:space="preserve"> Katka-</w:t>
      </w:r>
      <w:r w:rsidRPr="005711DF">
        <w:t>&gt;</w:t>
      </w:r>
      <w:r>
        <w:t>diskuze.</w:t>
      </w:r>
    </w:p>
    <w:p w:rsidR="006E590D" w:rsidRDefault="006E590D" w:rsidP="00B0233C">
      <w:pPr>
        <w:tabs>
          <w:tab w:val="left" w:pos="720"/>
        </w:tabs>
        <w:jc w:val="both"/>
      </w:pPr>
    </w:p>
    <w:p w:rsidR="006E590D" w:rsidRDefault="006E590D" w:rsidP="00B0233C">
      <w:pPr>
        <w:tabs>
          <w:tab w:val="left" w:pos="720"/>
        </w:tabs>
        <w:jc w:val="both"/>
      </w:pPr>
    </w:p>
    <w:p w:rsidR="006E590D" w:rsidRDefault="006E590D" w:rsidP="00B0233C">
      <w:pPr>
        <w:tabs>
          <w:tab w:val="left" w:pos="720"/>
        </w:tabs>
        <w:jc w:val="both"/>
      </w:pPr>
    </w:p>
    <w:p w:rsidR="006E590D" w:rsidRDefault="006E590D" w:rsidP="00B0233C">
      <w:pPr>
        <w:tabs>
          <w:tab w:val="left" w:pos="720"/>
        </w:tabs>
        <w:jc w:val="both"/>
      </w:pPr>
    </w:p>
    <w:p w:rsidR="006E590D" w:rsidRDefault="006E590D" w:rsidP="00633AB8">
      <w:pPr>
        <w:jc w:val="both"/>
      </w:pPr>
    </w:p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tbl>
      <w:tblPr>
        <w:tblpPr w:leftFromText="141" w:rightFromText="141" w:vertAnchor="text" w:horzAnchor="margin" w:tblpXSpec="center" w:tblpY="-17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0"/>
        <w:gridCol w:w="3780"/>
        <w:gridCol w:w="1620"/>
        <w:gridCol w:w="1379"/>
        <w:gridCol w:w="999"/>
        <w:gridCol w:w="1472"/>
      </w:tblGrid>
      <w:tr w:rsidR="006E590D" w:rsidRPr="000E13EA" w:rsidTr="00D15067">
        <w:tc>
          <w:tcPr>
            <w:tcW w:w="1460" w:type="dxa"/>
          </w:tcPr>
          <w:p w:rsidR="006E590D" w:rsidRDefault="006E590D" w:rsidP="00D150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br/>
            </w:r>
            <w:r w:rsidRPr="000E13EA">
              <w:rPr>
                <w:b/>
                <w:sz w:val="22"/>
                <w:szCs w:val="22"/>
              </w:rPr>
              <w:t>FÁZE</w:t>
            </w:r>
          </w:p>
          <w:p w:rsidR="006E590D" w:rsidRPr="0005787C" w:rsidRDefault="006E590D" w:rsidP="00D15067">
            <w:pPr>
              <w:jc w:val="center"/>
              <w:rPr>
                <w:b/>
                <w:sz w:val="20"/>
                <w:szCs w:val="20"/>
              </w:rPr>
            </w:pPr>
            <w:r w:rsidRPr="0005787C">
              <w:rPr>
                <w:b/>
                <w:sz w:val="20"/>
                <w:szCs w:val="20"/>
              </w:rPr>
              <w:t>PROJEKTU</w:t>
            </w:r>
          </w:p>
        </w:tc>
        <w:tc>
          <w:tcPr>
            <w:tcW w:w="3780" w:type="dxa"/>
          </w:tcPr>
          <w:p w:rsidR="006E590D" w:rsidRPr="000E13EA" w:rsidRDefault="006E590D" w:rsidP="00D150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  <w:t>ČINNOST VEDOUCÍ K NAPLNĚNÍ VÝUKOVÝCH CÍLŮ</w:t>
            </w:r>
          </w:p>
        </w:tc>
        <w:tc>
          <w:tcPr>
            <w:tcW w:w="1620" w:type="dxa"/>
          </w:tcPr>
          <w:p w:rsidR="006E590D" w:rsidRPr="000E13EA" w:rsidRDefault="006E590D" w:rsidP="00D150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</w:r>
            <w:r w:rsidRPr="000E13EA">
              <w:rPr>
                <w:b/>
                <w:sz w:val="22"/>
                <w:szCs w:val="22"/>
              </w:rPr>
              <w:t>METODA</w:t>
            </w:r>
          </w:p>
        </w:tc>
        <w:tc>
          <w:tcPr>
            <w:tcW w:w="1379" w:type="dxa"/>
          </w:tcPr>
          <w:p w:rsidR="006E590D" w:rsidRPr="000E13EA" w:rsidRDefault="006E590D" w:rsidP="00D150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</w:r>
            <w:r w:rsidRPr="000E13EA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999" w:type="dxa"/>
          </w:tcPr>
          <w:p w:rsidR="006E590D" w:rsidRPr="000E13EA" w:rsidRDefault="006E590D" w:rsidP="00D150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</w:r>
            <w:r w:rsidRPr="000E13EA">
              <w:rPr>
                <w:b/>
                <w:sz w:val="22"/>
                <w:szCs w:val="22"/>
              </w:rPr>
              <w:t>ČAS</w:t>
            </w:r>
          </w:p>
        </w:tc>
        <w:tc>
          <w:tcPr>
            <w:tcW w:w="1472" w:type="dxa"/>
          </w:tcPr>
          <w:p w:rsidR="006E590D" w:rsidRPr="000E13EA" w:rsidRDefault="006E590D" w:rsidP="00D150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</w:r>
            <w:r w:rsidRPr="000E13EA">
              <w:rPr>
                <w:b/>
                <w:sz w:val="22"/>
                <w:szCs w:val="22"/>
              </w:rPr>
              <w:t>POMŮCKY</w:t>
            </w:r>
          </w:p>
        </w:tc>
      </w:tr>
      <w:tr w:rsidR="006E590D" w:rsidRPr="000E13EA" w:rsidTr="00E11FF9">
        <w:trPr>
          <w:trHeight w:val="6626"/>
        </w:trPr>
        <w:tc>
          <w:tcPr>
            <w:tcW w:w="1460" w:type="dxa"/>
          </w:tcPr>
          <w:p w:rsidR="006E590D" w:rsidRPr="000E13EA" w:rsidRDefault="006E590D" w:rsidP="00D15067">
            <w:pPr>
              <w:jc w:val="center"/>
              <w:rPr>
                <w:b/>
                <w:u w:val="single"/>
              </w:rPr>
            </w:pPr>
          </w:p>
          <w:p w:rsidR="006E590D" w:rsidRDefault="006E590D" w:rsidP="00D15067">
            <w:pPr>
              <w:jc w:val="center"/>
              <w:rPr>
                <w:b/>
              </w:rPr>
            </w:pPr>
          </w:p>
          <w:p w:rsidR="006E590D" w:rsidRDefault="006E590D" w:rsidP="00D15067">
            <w:pPr>
              <w:jc w:val="center"/>
              <w:rPr>
                <w:b/>
              </w:rPr>
            </w:pPr>
          </w:p>
          <w:p w:rsidR="006E590D" w:rsidRDefault="006E590D" w:rsidP="00D15067">
            <w:pPr>
              <w:jc w:val="center"/>
              <w:rPr>
                <w:b/>
              </w:rPr>
            </w:pPr>
          </w:p>
          <w:p w:rsidR="006E590D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  <w:r w:rsidRPr="000E13EA">
              <w:rPr>
                <w:b/>
                <w:sz w:val="22"/>
                <w:szCs w:val="22"/>
              </w:rPr>
              <w:t>1. HODINA</w:t>
            </w:r>
          </w:p>
          <w:p w:rsidR="006E590D" w:rsidRPr="000E13EA" w:rsidRDefault="006E590D" w:rsidP="00D15067">
            <w:pPr>
              <w:jc w:val="center"/>
            </w:pPr>
          </w:p>
        </w:tc>
        <w:tc>
          <w:tcPr>
            <w:tcW w:w="3780" w:type="dxa"/>
          </w:tcPr>
          <w:p w:rsidR="006E590D" w:rsidRDefault="006E590D" w:rsidP="00D15067"/>
          <w:p w:rsidR="006E590D" w:rsidRPr="001F7FE5" w:rsidRDefault="006E590D" w:rsidP="00D15067">
            <w:r w:rsidRPr="001F7FE5">
              <w:rPr>
                <w:sz w:val="22"/>
                <w:szCs w:val="22"/>
              </w:rPr>
              <w:t>Seznámení s projektem</w:t>
            </w:r>
          </w:p>
          <w:p w:rsidR="006E590D" w:rsidRPr="001F7FE5" w:rsidRDefault="006E590D" w:rsidP="00D15067"/>
          <w:p w:rsidR="006E590D" w:rsidRDefault="006E590D" w:rsidP="00D15067">
            <w:r>
              <w:rPr>
                <w:sz w:val="22"/>
                <w:szCs w:val="22"/>
              </w:rPr>
              <w:t>Brainstorming</w:t>
            </w:r>
          </w:p>
          <w:p w:rsidR="006E590D" w:rsidRDefault="006E590D" w:rsidP="00D15067"/>
          <w:p w:rsidR="006E590D" w:rsidRPr="001F7FE5" w:rsidRDefault="006E590D" w:rsidP="00D15067">
            <w:r>
              <w:rPr>
                <w:sz w:val="22"/>
                <w:szCs w:val="22"/>
              </w:rPr>
              <w:t>Seznámení s pojmem autodestruktivní závislosti</w:t>
            </w:r>
          </w:p>
          <w:p w:rsidR="006E590D" w:rsidRDefault="006E590D" w:rsidP="00D15067"/>
          <w:p w:rsidR="006E590D" w:rsidRDefault="006E590D" w:rsidP="00D15067">
            <w:proofErr w:type="gramStart"/>
            <w:r>
              <w:rPr>
                <w:sz w:val="22"/>
                <w:szCs w:val="22"/>
              </w:rPr>
              <w:t>Video  + diskuze</w:t>
            </w:r>
            <w:proofErr w:type="gramEnd"/>
          </w:p>
          <w:p w:rsidR="006E590D" w:rsidRPr="001F7FE5" w:rsidRDefault="006E590D" w:rsidP="00D15067"/>
          <w:p w:rsidR="006E590D" w:rsidRDefault="006E590D" w:rsidP="00D15067"/>
          <w:p w:rsidR="006E590D" w:rsidRPr="001F7FE5" w:rsidRDefault="006E590D" w:rsidP="00D15067">
            <w:r>
              <w:rPr>
                <w:sz w:val="22"/>
                <w:szCs w:val="22"/>
              </w:rPr>
              <w:t>Video + diskuze</w:t>
            </w:r>
          </w:p>
        </w:tc>
        <w:tc>
          <w:tcPr>
            <w:tcW w:w="1620" w:type="dxa"/>
          </w:tcPr>
          <w:p w:rsidR="006E590D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výklad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brainstorming, diskuze</w:t>
            </w:r>
          </w:p>
          <w:p w:rsidR="006E590D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výklad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Default="006E590D" w:rsidP="00F3517A">
            <w:pPr>
              <w:jc w:val="center"/>
            </w:pPr>
            <w:r>
              <w:rPr>
                <w:sz w:val="22"/>
                <w:szCs w:val="22"/>
              </w:rPr>
              <w:t>práce s technikou, diskuze</w:t>
            </w:r>
          </w:p>
          <w:p w:rsidR="006E590D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práce s technikou, diskuze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Pr="007C5392" w:rsidRDefault="006E590D" w:rsidP="00D15067">
            <w:pPr>
              <w:jc w:val="center"/>
            </w:pPr>
          </w:p>
        </w:tc>
        <w:tc>
          <w:tcPr>
            <w:tcW w:w="1379" w:type="dxa"/>
          </w:tcPr>
          <w:p w:rsidR="006E590D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frontální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hromadná</w:t>
            </w:r>
          </w:p>
          <w:p w:rsidR="006E590D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frontální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frontální, hromadná</w:t>
            </w:r>
          </w:p>
          <w:p w:rsidR="006E590D" w:rsidRDefault="006E590D" w:rsidP="00D15067">
            <w:pPr>
              <w:jc w:val="center"/>
            </w:pPr>
          </w:p>
          <w:p w:rsidR="006E590D" w:rsidRPr="001F7FE5" w:rsidRDefault="006E590D" w:rsidP="00200C7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frontální,    hromadná</w:t>
            </w:r>
            <w:proofErr w:type="gramEnd"/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</w:tc>
        <w:tc>
          <w:tcPr>
            <w:tcW w:w="999" w:type="dxa"/>
          </w:tcPr>
          <w:p w:rsidR="006E590D" w:rsidRDefault="006E590D" w:rsidP="00D15067">
            <w:pPr>
              <w:jc w:val="center"/>
            </w:pPr>
          </w:p>
          <w:p w:rsidR="006E590D" w:rsidRDefault="00852333" w:rsidP="00D1506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6E590D" w:rsidRPr="001F7FE5">
              <w:rPr>
                <w:sz w:val="22"/>
                <w:szCs w:val="22"/>
              </w:rPr>
              <w:t xml:space="preserve"> min.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Default="00852333" w:rsidP="00D1506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E590D">
              <w:rPr>
                <w:sz w:val="22"/>
                <w:szCs w:val="22"/>
              </w:rPr>
              <w:t xml:space="preserve"> min.</w:t>
            </w:r>
          </w:p>
          <w:p w:rsidR="006E590D" w:rsidRDefault="006E590D" w:rsidP="00D15067">
            <w:pPr>
              <w:jc w:val="center"/>
            </w:pPr>
          </w:p>
          <w:p w:rsidR="006E590D" w:rsidRPr="001F7FE5" w:rsidRDefault="00852333" w:rsidP="00D1506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E590D" w:rsidRPr="001F7FE5">
              <w:rPr>
                <w:sz w:val="22"/>
                <w:szCs w:val="22"/>
              </w:rPr>
              <w:t xml:space="preserve"> min.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852333" w:rsidP="00D15067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6E590D">
              <w:rPr>
                <w:sz w:val="22"/>
                <w:szCs w:val="22"/>
              </w:rPr>
              <w:t xml:space="preserve"> min.</w:t>
            </w: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Pr="001F7FE5" w:rsidRDefault="00852333" w:rsidP="00D15067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6E590D">
              <w:rPr>
                <w:sz w:val="22"/>
                <w:szCs w:val="22"/>
              </w:rPr>
              <w:t>min.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</w:tc>
        <w:tc>
          <w:tcPr>
            <w:tcW w:w="1472" w:type="dxa"/>
          </w:tcPr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tabule, křída</w:t>
            </w: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dataprojektor</w:t>
            </w:r>
            <w:proofErr w:type="spellEnd"/>
            <w:r>
              <w:rPr>
                <w:sz w:val="22"/>
                <w:szCs w:val="22"/>
              </w:rPr>
              <w:t xml:space="preserve"> počítač</w:t>
            </w: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</w:tc>
      </w:tr>
      <w:tr w:rsidR="006E590D" w:rsidRPr="000E13EA" w:rsidTr="00E11FF9">
        <w:trPr>
          <w:trHeight w:val="274"/>
        </w:trPr>
        <w:tc>
          <w:tcPr>
            <w:tcW w:w="1460" w:type="dxa"/>
          </w:tcPr>
          <w:p w:rsidR="006E590D" w:rsidRPr="000E13EA" w:rsidRDefault="006E590D" w:rsidP="00D15067">
            <w:pPr>
              <w:jc w:val="center"/>
            </w:pPr>
          </w:p>
          <w:p w:rsidR="006E590D" w:rsidRPr="000E13EA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Pr="000E13EA" w:rsidRDefault="006E590D" w:rsidP="00D15067"/>
          <w:p w:rsidR="006E590D" w:rsidRPr="000E13EA" w:rsidRDefault="006E590D" w:rsidP="00D15067">
            <w:pPr>
              <w:jc w:val="center"/>
              <w:rPr>
                <w:b/>
              </w:rPr>
            </w:pPr>
            <w:r w:rsidRPr="000E13EA">
              <w:rPr>
                <w:b/>
                <w:sz w:val="22"/>
                <w:szCs w:val="22"/>
              </w:rPr>
              <w:t>2. HODINA</w:t>
            </w:r>
          </w:p>
          <w:p w:rsidR="006E590D" w:rsidRPr="000E13EA" w:rsidRDefault="006E590D" w:rsidP="00D15067">
            <w:pPr>
              <w:jc w:val="center"/>
            </w:pPr>
          </w:p>
        </w:tc>
        <w:tc>
          <w:tcPr>
            <w:tcW w:w="3780" w:type="dxa"/>
          </w:tcPr>
          <w:p w:rsidR="006E590D" w:rsidRPr="001F7FE5" w:rsidRDefault="006E590D" w:rsidP="00D15067"/>
          <w:p w:rsidR="006E590D" w:rsidRPr="001F7FE5" w:rsidRDefault="006E590D" w:rsidP="00D15067">
            <w:r>
              <w:rPr>
                <w:sz w:val="22"/>
                <w:szCs w:val="22"/>
              </w:rPr>
              <w:t>Video + diskuze</w:t>
            </w:r>
          </w:p>
          <w:p w:rsidR="006E590D" w:rsidRDefault="006E590D" w:rsidP="00D15067"/>
          <w:p w:rsidR="006E590D" w:rsidRDefault="006E590D" w:rsidP="00D15067"/>
          <w:p w:rsidR="006E590D" w:rsidRPr="001F7FE5" w:rsidRDefault="006E590D" w:rsidP="00D15067"/>
          <w:p w:rsidR="006E590D" w:rsidRDefault="006E590D" w:rsidP="00D15067">
            <w:r>
              <w:rPr>
                <w:sz w:val="22"/>
                <w:szCs w:val="22"/>
              </w:rPr>
              <w:t xml:space="preserve">Vyplnění testu – Jsem </w:t>
            </w:r>
            <w:proofErr w:type="spellStart"/>
            <w:r>
              <w:rPr>
                <w:sz w:val="22"/>
                <w:szCs w:val="22"/>
              </w:rPr>
              <w:t>netholik</w:t>
            </w:r>
            <w:proofErr w:type="spellEnd"/>
            <w:r>
              <w:rPr>
                <w:sz w:val="22"/>
                <w:szCs w:val="22"/>
              </w:rPr>
              <w:t>? + diskuze</w:t>
            </w:r>
          </w:p>
          <w:p w:rsidR="006E590D" w:rsidRDefault="006E590D" w:rsidP="00D15067"/>
          <w:p w:rsidR="006E590D" w:rsidRPr="001F7FE5" w:rsidRDefault="006E590D" w:rsidP="00D15067">
            <w:r>
              <w:rPr>
                <w:sz w:val="22"/>
                <w:szCs w:val="22"/>
              </w:rPr>
              <w:t>Video + diskuze</w:t>
            </w:r>
          </w:p>
          <w:p w:rsidR="006E590D" w:rsidRPr="001F7FE5" w:rsidRDefault="006E590D" w:rsidP="00610AEF"/>
        </w:tc>
        <w:tc>
          <w:tcPr>
            <w:tcW w:w="1620" w:type="dxa"/>
          </w:tcPr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práce s technikou, diskuze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práce s textem, diskuze</w:t>
            </w:r>
          </w:p>
          <w:p w:rsidR="006E590D" w:rsidRDefault="006E590D" w:rsidP="00E11FF9">
            <w:pPr>
              <w:jc w:val="center"/>
            </w:pPr>
            <w:r>
              <w:rPr>
                <w:sz w:val="22"/>
                <w:szCs w:val="22"/>
              </w:rPr>
              <w:t>práce s technikou, diskuze</w:t>
            </w: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Pr="004C0418" w:rsidRDefault="006E590D" w:rsidP="00D15067">
            <w:pPr>
              <w:jc w:val="center"/>
            </w:pPr>
          </w:p>
        </w:tc>
        <w:tc>
          <w:tcPr>
            <w:tcW w:w="1379" w:type="dxa"/>
          </w:tcPr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frontální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frontální</w:t>
            </w: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frontální</w:t>
            </w:r>
          </w:p>
          <w:p w:rsidR="006E590D" w:rsidRDefault="006E590D" w:rsidP="00D15067">
            <w:pPr>
              <w:jc w:val="center"/>
            </w:pPr>
          </w:p>
          <w:p w:rsidR="006E590D" w:rsidRPr="004C0418" w:rsidRDefault="006E590D" w:rsidP="00144CF6"/>
        </w:tc>
        <w:tc>
          <w:tcPr>
            <w:tcW w:w="999" w:type="dxa"/>
          </w:tcPr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D27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min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  <w:p w:rsidR="006E590D" w:rsidRDefault="005D27AC" w:rsidP="00D1506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6E590D" w:rsidRPr="001F7FE5">
              <w:rPr>
                <w:sz w:val="22"/>
                <w:szCs w:val="22"/>
              </w:rPr>
              <w:t xml:space="preserve"> min.</w:t>
            </w: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15 min.</w:t>
            </w:r>
          </w:p>
          <w:p w:rsidR="006E590D" w:rsidRDefault="006E590D" w:rsidP="00D15067">
            <w:pPr>
              <w:jc w:val="center"/>
            </w:pPr>
          </w:p>
          <w:p w:rsidR="006E590D" w:rsidRPr="004C0418" w:rsidRDefault="006E590D" w:rsidP="00144CF6"/>
        </w:tc>
        <w:tc>
          <w:tcPr>
            <w:tcW w:w="1472" w:type="dxa"/>
          </w:tcPr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dataprojektor</w:t>
            </w:r>
            <w:proofErr w:type="spellEnd"/>
            <w:r>
              <w:rPr>
                <w:sz w:val="22"/>
                <w:szCs w:val="22"/>
              </w:rPr>
              <w:t xml:space="preserve"> počítač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</w:tc>
      </w:tr>
      <w:tr w:rsidR="006E590D" w:rsidRPr="000E13EA" w:rsidTr="00D15067">
        <w:tc>
          <w:tcPr>
            <w:tcW w:w="1460" w:type="dxa"/>
          </w:tcPr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  <w:r w:rsidRPr="000E13EA">
              <w:rPr>
                <w:b/>
                <w:sz w:val="22"/>
                <w:szCs w:val="22"/>
              </w:rPr>
              <w:t>3. HODINA</w:t>
            </w: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E590D" w:rsidRDefault="006E590D" w:rsidP="00D15067"/>
          <w:p w:rsidR="006E590D" w:rsidRPr="004C0418" w:rsidRDefault="006E590D" w:rsidP="00D15067">
            <w:r>
              <w:rPr>
                <w:sz w:val="22"/>
                <w:szCs w:val="22"/>
              </w:rPr>
              <w:t>Počítání, kolik kuřák utratí peněz za cigarety. + diskuze</w:t>
            </w:r>
          </w:p>
          <w:p w:rsidR="006E590D" w:rsidRDefault="006E590D" w:rsidP="00D15067"/>
          <w:p w:rsidR="006E590D" w:rsidRDefault="006E590D" w:rsidP="00D15067">
            <w:r>
              <w:rPr>
                <w:sz w:val="22"/>
                <w:szCs w:val="22"/>
              </w:rPr>
              <w:t>Seznámení s účinky cigaretového kouře + diskuze</w:t>
            </w:r>
          </w:p>
          <w:p w:rsidR="006E590D" w:rsidRDefault="006E590D" w:rsidP="00D15067"/>
          <w:p w:rsidR="006E590D" w:rsidRPr="004C0418" w:rsidRDefault="006E590D" w:rsidP="00D15067">
            <w:r>
              <w:rPr>
                <w:sz w:val="22"/>
                <w:szCs w:val="22"/>
              </w:rPr>
              <w:t>Přesun z učebny na dvůr a zpět</w:t>
            </w:r>
          </w:p>
        </w:tc>
        <w:tc>
          <w:tcPr>
            <w:tcW w:w="1620" w:type="dxa"/>
          </w:tcPr>
          <w:p w:rsidR="006E590D" w:rsidRPr="001F7FE5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práce s textem, diskuze</w:t>
            </w:r>
          </w:p>
          <w:p w:rsidR="006E590D" w:rsidRPr="004C0418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diskuze</w:t>
            </w:r>
          </w:p>
          <w:p w:rsidR="006E590D" w:rsidRPr="004C0418" w:rsidRDefault="006E590D" w:rsidP="00D15067">
            <w:pPr>
              <w:jc w:val="center"/>
            </w:pPr>
          </w:p>
        </w:tc>
        <w:tc>
          <w:tcPr>
            <w:tcW w:w="1379" w:type="dxa"/>
          </w:tcPr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individualizovaná</w:t>
            </w:r>
          </w:p>
          <w:p w:rsidR="006E590D" w:rsidRPr="001F7FE5" w:rsidRDefault="006E590D" w:rsidP="009B7307"/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hromadná</w:t>
            </w:r>
          </w:p>
          <w:p w:rsidR="006E590D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hromadná</w:t>
            </w:r>
          </w:p>
        </w:tc>
        <w:tc>
          <w:tcPr>
            <w:tcW w:w="999" w:type="dxa"/>
          </w:tcPr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10 min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30 min</w:t>
            </w:r>
          </w:p>
          <w:p w:rsidR="006E590D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5min.</w:t>
            </w:r>
          </w:p>
        </w:tc>
        <w:tc>
          <w:tcPr>
            <w:tcW w:w="1472" w:type="dxa"/>
          </w:tcPr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sešit, psací potřeby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pomůcky, viz příloha č. 2</w:t>
            </w:r>
          </w:p>
        </w:tc>
      </w:tr>
      <w:tr w:rsidR="006E590D" w:rsidRPr="000E13EA" w:rsidTr="00D15067">
        <w:tc>
          <w:tcPr>
            <w:tcW w:w="1460" w:type="dxa"/>
          </w:tcPr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  <w:r w:rsidRPr="000E13EA">
              <w:rPr>
                <w:b/>
                <w:sz w:val="22"/>
                <w:szCs w:val="22"/>
              </w:rPr>
              <w:t>4. HODINA</w:t>
            </w: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E590D" w:rsidRPr="001F7FE5" w:rsidRDefault="006E590D" w:rsidP="00D15067"/>
          <w:p w:rsidR="006E590D" w:rsidRPr="0091284C" w:rsidRDefault="006E590D" w:rsidP="00D15067">
            <w:r>
              <w:rPr>
                <w:sz w:val="22"/>
                <w:szCs w:val="22"/>
              </w:rPr>
              <w:t>Vyplnění pracovního listu + kontrola</w:t>
            </w:r>
          </w:p>
          <w:p w:rsidR="006E590D" w:rsidRPr="0091284C" w:rsidRDefault="006E590D" w:rsidP="00D15067"/>
          <w:p w:rsidR="006E590D" w:rsidRDefault="006E590D" w:rsidP="00D15067"/>
          <w:p w:rsidR="006E590D" w:rsidRPr="0091284C" w:rsidRDefault="006E590D" w:rsidP="00D15067">
            <w:r>
              <w:rPr>
                <w:sz w:val="22"/>
                <w:szCs w:val="22"/>
              </w:rPr>
              <w:t xml:space="preserve"> Hra – naučit se říkat ne</w:t>
            </w:r>
          </w:p>
        </w:tc>
        <w:tc>
          <w:tcPr>
            <w:tcW w:w="1620" w:type="dxa"/>
          </w:tcPr>
          <w:p w:rsidR="006E590D" w:rsidRPr="001F7FE5" w:rsidRDefault="006E590D" w:rsidP="00D15067">
            <w:pPr>
              <w:jc w:val="center"/>
            </w:pPr>
          </w:p>
          <w:p w:rsidR="006E590D" w:rsidRPr="0091284C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práce s textem</w:t>
            </w:r>
          </w:p>
          <w:p w:rsidR="006E590D" w:rsidRPr="0091284C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Pr="0091284C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didaktická hra</w:t>
            </w:r>
          </w:p>
        </w:tc>
        <w:tc>
          <w:tcPr>
            <w:tcW w:w="1379" w:type="dxa"/>
          </w:tcPr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individualizovaná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AE7E16">
            <w:r>
              <w:rPr>
                <w:sz w:val="22"/>
                <w:szCs w:val="22"/>
              </w:rPr>
              <w:t xml:space="preserve">individualizovaná, </w:t>
            </w:r>
            <w:r w:rsidRPr="001F7FE5">
              <w:rPr>
                <w:sz w:val="22"/>
                <w:szCs w:val="22"/>
              </w:rPr>
              <w:t>skupinová</w:t>
            </w:r>
          </w:p>
        </w:tc>
        <w:tc>
          <w:tcPr>
            <w:tcW w:w="999" w:type="dxa"/>
          </w:tcPr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1F7FE5">
              <w:rPr>
                <w:sz w:val="22"/>
                <w:szCs w:val="22"/>
              </w:rPr>
              <w:t xml:space="preserve"> min.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C8537C">
            <w:r>
              <w:rPr>
                <w:sz w:val="22"/>
                <w:szCs w:val="22"/>
              </w:rPr>
              <w:t>30</w:t>
            </w:r>
            <w:r w:rsidRPr="001F7FE5">
              <w:rPr>
                <w:sz w:val="22"/>
                <w:szCs w:val="22"/>
              </w:rPr>
              <w:t xml:space="preserve"> min.</w:t>
            </w:r>
          </w:p>
        </w:tc>
        <w:tc>
          <w:tcPr>
            <w:tcW w:w="1472" w:type="dxa"/>
          </w:tcPr>
          <w:p w:rsidR="006E590D" w:rsidRPr="001F7FE5" w:rsidRDefault="006E590D" w:rsidP="00D15067">
            <w:pPr>
              <w:jc w:val="center"/>
            </w:pPr>
          </w:p>
          <w:p w:rsidR="006E590D" w:rsidRPr="001F7FE5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Pracovní list, psací potřeby</w:t>
            </w:r>
          </w:p>
          <w:p w:rsidR="006E590D" w:rsidRPr="001F7FE5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kartičky s různými pojmy</w:t>
            </w:r>
          </w:p>
          <w:p w:rsidR="006E590D" w:rsidRPr="001F7FE5" w:rsidRDefault="006E590D" w:rsidP="00D15067">
            <w:pPr>
              <w:jc w:val="center"/>
            </w:pPr>
          </w:p>
        </w:tc>
      </w:tr>
      <w:tr w:rsidR="006E590D" w:rsidRPr="000E13EA" w:rsidTr="00D15067">
        <w:tc>
          <w:tcPr>
            <w:tcW w:w="1460" w:type="dxa"/>
          </w:tcPr>
          <w:p w:rsidR="006E590D" w:rsidRPr="000E13EA" w:rsidRDefault="006E590D" w:rsidP="00D15067">
            <w:pPr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  <w:r w:rsidRPr="000E13EA">
              <w:rPr>
                <w:b/>
                <w:sz w:val="22"/>
                <w:szCs w:val="22"/>
              </w:rPr>
              <w:t>5. HODINA</w:t>
            </w: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</w:p>
          <w:p w:rsidR="006E590D" w:rsidRDefault="006E590D" w:rsidP="00D15067">
            <w:pPr>
              <w:jc w:val="center"/>
              <w:rPr>
                <w:b/>
              </w:rPr>
            </w:pPr>
          </w:p>
          <w:p w:rsidR="006E590D" w:rsidRDefault="006E590D" w:rsidP="00D15067">
            <w:pPr>
              <w:jc w:val="center"/>
              <w:rPr>
                <w:b/>
              </w:rPr>
            </w:pPr>
          </w:p>
          <w:p w:rsidR="006E590D" w:rsidRDefault="006E590D" w:rsidP="00D15067">
            <w:pPr>
              <w:jc w:val="center"/>
              <w:rPr>
                <w:b/>
              </w:rPr>
            </w:pPr>
          </w:p>
          <w:p w:rsidR="006E590D" w:rsidRPr="000E13EA" w:rsidRDefault="006E590D" w:rsidP="00D150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 HODINA</w:t>
            </w:r>
          </w:p>
        </w:tc>
        <w:tc>
          <w:tcPr>
            <w:tcW w:w="3780" w:type="dxa"/>
          </w:tcPr>
          <w:p w:rsidR="006E590D" w:rsidRPr="001F7FE5" w:rsidRDefault="006E590D" w:rsidP="00D15067"/>
          <w:p w:rsidR="006E590D" w:rsidRDefault="006E590D" w:rsidP="00D15067">
            <w:r>
              <w:rPr>
                <w:sz w:val="22"/>
                <w:szCs w:val="22"/>
              </w:rPr>
              <w:t>Seznámení žáků s různými internetovými stránkami týkající závislosti, drogové prevence a pomoci.</w:t>
            </w:r>
          </w:p>
          <w:p w:rsidR="006E590D" w:rsidRDefault="006E590D" w:rsidP="00D15067">
            <w:r>
              <w:rPr>
                <w:sz w:val="22"/>
                <w:szCs w:val="22"/>
              </w:rPr>
              <w:t>Promítnutí informačního videa</w:t>
            </w:r>
          </w:p>
          <w:p w:rsidR="006E590D" w:rsidRDefault="006E590D" w:rsidP="00D15067">
            <w:r>
              <w:rPr>
                <w:sz w:val="22"/>
                <w:szCs w:val="22"/>
              </w:rPr>
              <w:t>Společné čtení různých příběhů + diskuze</w:t>
            </w:r>
          </w:p>
          <w:p w:rsidR="006E590D" w:rsidRDefault="006E590D" w:rsidP="00D15067"/>
          <w:p w:rsidR="006E590D" w:rsidRDefault="006E590D" w:rsidP="00D15067">
            <w:r>
              <w:rPr>
                <w:sz w:val="22"/>
                <w:szCs w:val="22"/>
              </w:rPr>
              <w:t xml:space="preserve">Promítnutí části </w:t>
            </w:r>
            <w:proofErr w:type="gramStart"/>
            <w:r>
              <w:rPr>
                <w:sz w:val="22"/>
                <w:szCs w:val="22"/>
              </w:rPr>
              <w:t>videa : „Katka</w:t>
            </w:r>
            <w:proofErr w:type="gramEnd"/>
            <w:r>
              <w:rPr>
                <w:sz w:val="22"/>
                <w:szCs w:val="22"/>
              </w:rPr>
              <w:t>“ + diskuze</w:t>
            </w:r>
          </w:p>
          <w:p w:rsidR="006E590D" w:rsidRDefault="006E590D" w:rsidP="00D15067"/>
          <w:p w:rsidR="006E590D" w:rsidRPr="001F7FE5" w:rsidRDefault="006E590D" w:rsidP="00D15067"/>
        </w:tc>
        <w:tc>
          <w:tcPr>
            <w:tcW w:w="1620" w:type="dxa"/>
          </w:tcPr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práce s technikou</w:t>
            </w:r>
          </w:p>
          <w:p w:rsidR="006E590D" w:rsidRDefault="006E590D" w:rsidP="00D15067">
            <w:pPr>
              <w:jc w:val="center"/>
            </w:pPr>
          </w:p>
          <w:p w:rsidR="006E590D" w:rsidRDefault="006E590D" w:rsidP="00CB3FC8">
            <w:pPr>
              <w:jc w:val="center"/>
            </w:pPr>
            <w:r>
              <w:rPr>
                <w:sz w:val="22"/>
                <w:szCs w:val="22"/>
              </w:rPr>
              <w:t>práce s </w:t>
            </w:r>
            <w:proofErr w:type="gramStart"/>
            <w:r>
              <w:rPr>
                <w:sz w:val="22"/>
                <w:szCs w:val="22"/>
              </w:rPr>
              <w:t>textem,     diskuze</w:t>
            </w:r>
            <w:proofErr w:type="gramEnd"/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Pr="00B01901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diskuze</w:t>
            </w:r>
          </w:p>
        </w:tc>
        <w:tc>
          <w:tcPr>
            <w:tcW w:w="1379" w:type="dxa"/>
          </w:tcPr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hromadná</w:t>
            </w:r>
          </w:p>
          <w:p w:rsidR="006E590D" w:rsidRDefault="006E590D" w:rsidP="00D15067">
            <w:pPr>
              <w:jc w:val="center"/>
            </w:pPr>
          </w:p>
          <w:p w:rsidR="006E590D" w:rsidRDefault="006E590D" w:rsidP="00CB3FC8">
            <w:r>
              <w:rPr>
                <w:sz w:val="22"/>
                <w:szCs w:val="22"/>
              </w:rPr>
              <w:t xml:space="preserve">   </w:t>
            </w:r>
          </w:p>
          <w:p w:rsidR="006E590D" w:rsidRDefault="006E590D" w:rsidP="00CB3FC8">
            <w:r>
              <w:rPr>
                <w:sz w:val="22"/>
                <w:szCs w:val="22"/>
              </w:rPr>
              <w:t xml:space="preserve">  hromadná</w:t>
            </w: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Pr="00B01901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hromadná</w:t>
            </w:r>
          </w:p>
        </w:tc>
        <w:tc>
          <w:tcPr>
            <w:tcW w:w="999" w:type="dxa"/>
          </w:tcPr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20 min.</w:t>
            </w: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25min.</w:t>
            </w: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  <w:p w:rsidR="006E590D" w:rsidRDefault="006E590D" w:rsidP="00AD6101">
            <w:r>
              <w:rPr>
                <w:sz w:val="22"/>
                <w:szCs w:val="22"/>
              </w:rPr>
              <w:t>45 min.</w:t>
            </w:r>
          </w:p>
          <w:p w:rsidR="006E590D" w:rsidRDefault="006E590D" w:rsidP="00D15067">
            <w:pPr>
              <w:jc w:val="center"/>
            </w:pPr>
          </w:p>
          <w:p w:rsidR="006E590D" w:rsidRPr="00B01901" w:rsidRDefault="006E590D" w:rsidP="00D15067">
            <w:pPr>
              <w:jc w:val="center"/>
            </w:pPr>
          </w:p>
        </w:tc>
        <w:tc>
          <w:tcPr>
            <w:tcW w:w="1472" w:type="dxa"/>
          </w:tcPr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počítač, internet</w:t>
            </w:r>
          </w:p>
          <w:p w:rsidR="006E590D" w:rsidRDefault="006E590D" w:rsidP="00D15067">
            <w:pPr>
              <w:jc w:val="center"/>
            </w:pPr>
          </w:p>
          <w:p w:rsidR="006E590D" w:rsidRDefault="006E590D" w:rsidP="00D15067">
            <w:pPr>
              <w:jc w:val="center"/>
            </w:pPr>
            <w:r>
              <w:rPr>
                <w:sz w:val="22"/>
                <w:szCs w:val="22"/>
              </w:rPr>
              <w:t>příběhy napsané na papíře</w:t>
            </w:r>
          </w:p>
          <w:p w:rsidR="006E590D" w:rsidRDefault="006E590D" w:rsidP="00D15067">
            <w:pPr>
              <w:jc w:val="center"/>
            </w:pPr>
          </w:p>
          <w:p w:rsidR="006E590D" w:rsidRPr="00B01901" w:rsidRDefault="006E590D" w:rsidP="00D15067">
            <w:pPr>
              <w:jc w:val="center"/>
            </w:pPr>
            <w:proofErr w:type="spellStart"/>
            <w:r w:rsidRPr="00751FDC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projektor</w:t>
            </w:r>
            <w:proofErr w:type="spellEnd"/>
            <w:r>
              <w:rPr>
                <w:sz w:val="22"/>
                <w:szCs w:val="22"/>
              </w:rPr>
              <w:t>, počítač</w:t>
            </w:r>
          </w:p>
        </w:tc>
      </w:tr>
    </w:tbl>
    <w:p w:rsidR="006E590D" w:rsidRDefault="006E590D" w:rsidP="00B80A67"/>
    <w:p w:rsidR="006E590D" w:rsidRDefault="006E590D" w:rsidP="00B80A67"/>
    <w:p w:rsidR="006E590D" w:rsidRDefault="006E590D" w:rsidP="00B80A67">
      <w:r>
        <w:lastRenderedPageBreak/>
        <w:t>Příloha č. 1:</w:t>
      </w:r>
    </w:p>
    <w:p w:rsidR="006E590D" w:rsidRPr="00132D80" w:rsidRDefault="006E590D" w:rsidP="00B80A67">
      <w:pPr>
        <w:rPr>
          <w:b/>
        </w:rPr>
      </w:pPr>
      <w:r w:rsidRPr="00132D80">
        <w:rPr>
          <w:b/>
        </w:rPr>
        <w:t xml:space="preserve">Test – jsi </w:t>
      </w:r>
      <w:proofErr w:type="spellStart"/>
      <w:r w:rsidRPr="00132D80">
        <w:rPr>
          <w:b/>
        </w:rPr>
        <w:t>netholik</w:t>
      </w:r>
      <w:proofErr w:type="spellEnd"/>
      <w:r w:rsidRPr="00132D80">
        <w:rPr>
          <w:b/>
        </w:rPr>
        <w:t>?</w:t>
      </w:r>
    </w:p>
    <w:p w:rsidR="006E590D" w:rsidRPr="005242C6" w:rsidRDefault="006E590D" w:rsidP="00AA2574">
      <w:pPr>
        <w:numPr>
          <w:ilvl w:val="0"/>
          <w:numId w:val="10"/>
        </w:numPr>
        <w:jc w:val="both"/>
      </w:pPr>
      <w:r w:rsidRPr="005242C6">
        <w:rPr>
          <w:bCs/>
          <w:iCs/>
        </w:rPr>
        <w:t>Nejste-li zrovna on-line, přemýšlíte, co budete dělat příště, až budete?</w:t>
      </w:r>
      <w:r w:rsidRPr="005242C6">
        <w:rPr>
          <w:bCs/>
        </w:rPr>
        <w:t xml:space="preserve"> </w:t>
      </w:r>
    </w:p>
    <w:p w:rsidR="006E590D" w:rsidRPr="005242C6" w:rsidRDefault="006E590D" w:rsidP="00AA2574">
      <w:pPr>
        <w:numPr>
          <w:ilvl w:val="0"/>
          <w:numId w:val="10"/>
        </w:numPr>
        <w:jc w:val="both"/>
      </w:pPr>
      <w:r w:rsidRPr="005242C6">
        <w:rPr>
          <w:bCs/>
          <w:iCs/>
        </w:rPr>
        <w:t>Je internet ve vašem hodnotovém žebříčku na jednom z prvních třech míst?</w:t>
      </w:r>
      <w:r w:rsidRPr="005242C6">
        <w:rPr>
          <w:bCs/>
        </w:rPr>
        <w:t xml:space="preserve"> </w:t>
      </w:r>
    </w:p>
    <w:p w:rsidR="006E590D" w:rsidRPr="005242C6" w:rsidRDefault="006E590D" w:rsidP="00AA2574">
      <w:pPr>
        <w:numPr>
          <w:ilvl w:val="0"/>
          <w:numId w:val="10"/>
        </w:numPr>
        <w:jc w:val="both"/>
      </w:pPr>
      <w:r w:rsidRPr="005242C6">
        <w:rPr>
          <w:bCs/>
          <w:iCs/>
        </w:rPr>
        <w:t>Zhorší se vám nálada po tom, co se musíte odpojit od internetu?</w:t>
      </w:r>
      <w:r w:rsidRPr="005242C6">
        <w:rPr>
          <w:bCs/>
        </w:rPr>
        <w:t xml:space="preserve"> </w:t>
      </w:r>
    </w:p>
    <w:p w:rsidR="006E590D" w:rsidRPr="005242C6" w:rsidRDefault="006E590D" w:rsidP="00AA2574">
      <w:pPr>
        <w:numPr>
          <w:ilvl w:val="0"/>
          <w:numId w:val="10"/>
        </w:numPr>
        <w:jc w:val="both"/>
      </w:pPr>
      <w:r w:rsidRPr="005242C6">
        <w:rPr>
          <w:bCs/>
          <w:iCs/>
        </w:rPr>
        <w:t>Zdá se vám, že se hůř soustředíte, nejste-li on-line?</w:t>
      </w:r>
      <w:r w:rsidRPr="005242C6">
        <w:rPr>
          <w:bCs/>
        </w:rPr>
        <w:t xml:space="preserve"> </w:t>
      </w:r>
    </w:p>
    <w:p w:rsidR="006E590D" w:rsidRPr="005242C6" w:rsidRDefault="006E590D" w:rsidP="00AA2574">
      <w:pPr>
        <w:numPr>
          <w:ilvl w:val="0"/>
          <w:numId w:val="10"/>
        </w:numPr>
        <w:jc w:val="both"/>
      </w:pPr>
      <w:r w:rsidRPr="005242C6">
        <w:rPr>
          <w:bCs/>
          <w:iCs/>
        </w:rPr>
        <w:t>Nezdá se vám po odpojení od internetu svět značně neskutečný?</w:t>
      </w:r>
      <w:r w:rsidRPr="005242C6">
        <w:rPr>
          <w:bCs/>
        </w:rPr>
        <w:t xml:space="preserve"> </w:t>
      </w:r>
    </w:p>
    <w:p w:rsidR="006E590D" w:rsidRPr="005242C6" w:rsidRDefault="006E590D" w:rsidP="00AA2574">
      <w:pPr>
        <w:numPr>
          <w:ilvl w:val="0"/>
          <w:numId w:val="10"/>
        </w:numPr>
        <w:jc w:val="both"/>
      </w:pPr>
      <w:r w:rsidRPr="005242C6">
        <w:rPr>
          <w:bCs/>
          <w:iCs/>
        </w:rPr>
        <w:t>Trávíte na internetu stále větší množství času? (z jiných, než pracovních, či jiných povinností)</w:t>
      </w:r>
      <w:r w:rsidRPr="005242C6">
        <w:rPr>
          <w:bCs/>
        </w:rPr>
        <w:t xml:space="preserve"> </w:t>
      </w:r>
    </w:p>
    <w:p w:rsidR="006E590D" w:rsidRPr="005242C6" w:rsidRDefault="006E590D" w:rsidP="00AA2574">
      <w:pPr>
        <w:numPr>
          <w:ilvl w:val="0"/>
          <w:numId w:val="10"/>
        </w:numPr>
        <w:jc w:val="both"/>
      </w:pPr>
      <w:r w:rsidRPr="005242C6">
        <w:rPr>
          <w:bCs/>
          <w:iCs/>
        </w:rPr>
        <w:t>Potřebujete na internetu stále více času, abyste dosáhli toho, co chcete?</w:t>
      </w:r>
      <w:r w:rsidRPr="005242C6">
        <w:rPr>
          <w:bCs/>
        </w:rPr>
        <w:t xml:space="preserve"> </w:t>
      </w:r>
    </w:p>
    <w:p w:rsidR="006E590D" w:rsidRPr="005242C6" w:rsidRDefault="006E590D" w:rsidP="00AA2574">
      <w:pPr>
        <w:numPr>
          <w:ilvl w:val="0"/>
          <w:numId w:val="10"/>
        </w:numPr>
        <w:jc w:val="both"/>
      </w:pPr>
      <w:r w:rsidRPr="005242C6">
        <w:rPr>
          <w:bCs/>
          <w:iCs/>
        </w:rPr>
        <w:t>Máte nepříjemné psychické, či fyzické pocity po tom, co se odpojíte?</w:t>
      </w:r>
      <w:r w:rsidRPr="005242C6">
        <w:rPr>
          <w:bCs/>
        </w:rPr>
        <w:t xml:space="preserve"> </w:t>
      </w:r>
    </w:p>
    <w:p w:rsidR="006E590D" w:rsidRPr="005242C6" w:rsidRDefault="006E590D" w:rsidP="00AA2574">
      <w:pPr>
        <w:numPr>
          <w:ilvl w:val="0"/>
          <w:numId w:val="10"/>
        </w:numPr>
        <w:jc w:val="both"/>
      </w:pPr>
      <w:r w:rsidRPr="005242C6">
        <w:rPr>
          <w:bCs/>
          <w:iCs/>
        </w:rPr>
        <w:t>Chtěli jste snížit čas, který trávíte on-line, ale nepodařilo se to?</w:t>
      </w:r>
      <w:r w:rsidRPr="005242C6">
        <w:rPr>
          <w:bCs/>
        </w:rPr>
        <w:t xml:space="preserve"> </w:t>
      </w:r>
    </w:p>
    <w:p w:rsidR="006E590D" w:rsidRPr="005242C6" w:rsidRDefault="006E590D" w:rsidP="00AA2574">
      <w:pPr>
        <w:numPr>
          <w:ilvl w:val="0"/>
          <w:numId w:val="10"/>
        </w:numPr>
        <w:jc w:val="both"/>
      </w:pPr>
      <w:r w:rsidRPr="005242C6">
        <w:rPr>
          <w:bCs/>
          <w:iCs/>
        </w:rPr>
        <w:t>Myslíte, že se kvůli internetu vídáte méně s přáteli?</w:t>
      </w:r>
      <w:r w:rsidRPr="005242C6">
        <w:rPr>
          <w:bCs/>
        </w:rPr>
        <w:t xml:space="preserve"> </w:t>
      </w:r>
    </w:p>
    <w:p w:rsidR="006E590D" w:rsidRPr="005242C6" w:rsidRDefault="006E590D" w:rsidP="00AA2574">
      <w:pPr>
        <w:numPr>
          <w:ilvl w:val="0"/>
          <w:numId w:val="10"/>
        </w:numPr>
        <w:jc w:val="both"/>
      </w:pPr>
      <w:r w:rsidRPr="005242C6">
        <w:rPr>
          <w:bCs/>
          <w:iCs/>
        </w:rPr>
        <w:t>Přes nějaké problémy, které jste měli kvůli používání internetu, jste on-line v nezmenšené míře?</w:t>
      </w:r>
      <w:r w:rsidRPr="005242C6">
        <w:rPr>
          <w:bCs/>
        </w:rPr>
        <w:t xml:space="preserve"> </w:t>
      </w:r>
    </w:p>
    <w:p w:rsidR="006E590D" w:rsidRPr="005242C6" w:rsidRDefault="006E590D" w:rsidP="00AA2574">
      <w:pPr>
        <w:numPr>
          <w:ilvl w:val="0"/>
          <w:numId w:val="10"/>
        </w:numPr>
        <w:jc w:val="both"/>
      </w:pPr>
      <w:r w:rsidRPr="005242C6">
        <w:rPr>
          <w:bCs/>
          <w:iCs/>
        </w:rPr>
        <w:t>Omezili jste kvůli internetu nějaké své zájmy - sportovní, kulturní, rekreační?</w:t>
      </w:r>
      <w:r w:rsidRPr="005242C6">
        <w:rPr>
          <w:bCs/>
        </w:rPr>
        <w:t xml:space="preserve"> </w:t>
      </w:r>
    </w:p>
    <w:p w:rsidR="006E590D" w:rsidRDefault="006E590D" w:rsidP="00AA2574">
      <w:pPr>
        <w:numPr>
          <w:ilvl w:val="0"/>
          <w:numId w:val="10"/>
        </w:numPr>
        <w:jc w:val="both"/>
      </w:pPr>
      <w:r w:rsidRPr="005242C6">
        <w:rPr>
          <w:bCs/>
          <w:iCs/>
        </w:rPr>
        <w:t>Měli jste kvůli internetu potíže s vykonáváním svých pracovních, rodinných, či školních povinností?</w:t>
      </w:r>
    </w:p>
    <w:p w:rsidR="006E590D" w:rsidRDefault="006E590D" w:rsidP="00AA2574">
      <w:pPr>
        <w:jc w:val="both"/>
      </w:pPr>
      <w:r w:rsidRPr="00D028E6">
        <w:t>Výsledky</w:t>
      </w:r>
      <w:r>
        <w:t xml:space="preserve">: </w:t>
      </w:r>
    </w:p>
    <w:p w:rsidR="006E590D" w:rsidRDefault="006E590D" w:rsidP="00AA2574">
      <w:pPr>
        <w:jc w:val="both"/>
      </w:pPr>
      <w:r w:rsidRPr="00F72DD6">
        <w:rPr>
          <w:bCs/>
        </w:rPr>
        <w:t xml:space="preserve">3 až 6 kladných odpovědí </w:t>
      </w:r>
      <w:r w:rsidRPr="00F72DD6">
        <w:t>- měli byste se nad svým chováním na síti zamyslet…</w:t>
      </w:r>
    </w:p>
    <w:p w:rsidR="006E590D" w:rsidRDefault="006E590D" w:rsidP="00AA2574">
      <w:pPr>
        <w:jc w:val="both"/>
      </w:pPr>
      <w:r w:rsidRPr="00F72DD6">
        <w:rPr>
          <w:bCs/>
        </w:rPr>
        <w:t>7 a více kladných odpovědí</w:t>
      </w:r>
      <w:r w:rsidRPr="00F72DD6">
        <w:t xml:space="preserve"> - je více než pr</w:t>
      </w:r>
      <w:r>
        <w:t xml:space="preserve">avděpodobné, že u vás závislost </w:t>
      </w:r>
      <w:r w:rsidRPr="00F72DD6">
        <w:t>propukl</w:t>
      </w:r>
      <w:r>
        <w:t>a</w:t>
      </w:r>
    </w:p>
    <w:p w:rsidR="006E590D" w:rsidRDefault="006E590D" w:rsidP="00AA2574">
      <w:pPr>
        <w:jc w:val="both"/>
      </w:pPr>
    </w:p>
    <w:p w:rsidR="006E590D" w:rsidRDefault="006E590D" w:rsidP="00AA2574">
      <w:pPr>
        <w:jc w:val="both"/>
      </w:pPr>
    </w:p>
    <w:p w:rsidR="006E590D" w:rsidRDefault="006E590D" w:rsidP="00AA2574">
      <w:pPr>
        <w:jc w:val="both"/>
      </w:pPr>
    </w:p>
    <w:p w:rsidR="006E590D" w:rsidRDefault="006E590D" w:rsidP="00AA2574">
      <w:pPr>
        <w:jc w:val="both"/>
      </w:pPr>
    </w:p>
    <w:p w:rsidR="006E590D" w:rsidRDefault="006E590D" w:rsidP="00AA2574">
      <w:pPr>
        <w:jc w:val="both"/>
      </w:pPr>
    </w:p>
    <w:p w:rsidR="006E590D" w:rsidRDefault="006E590D" w:rsidP="00AA2574">
      <w:pPr>
        <w:jc w:val="both"/>
      </w:pPr>
    </w:p>
    <w:p w:rsidR="006E590D" w:rsidRDefault="006E590D" w:rsidP="00AA2574">
      <w:pPr>
        <w:jc w:val="both"/>
      </w:pPr>
    </w:p>
    <w:p w:rsidR="006E590D" w:rsidRDefault="006E590D" w:rsidP="00AA2574">
      <w:pPr>
        <w:jc w:val="both"/>
      </w:pPr>
    </w:p>
    <w:p w:rsidR="006E590D" w:rsidRDefault="006E590D" w:rsidP="00AA2574">
      <w:pPr>
        <w:jc w:val="both"/>
      </w:pPr>
    </w:p>
    <w:p w:rsidR="006E590D" w:rsidRDefault="006E590D" w:rsidP="00AA2574">
      <w:pPr>
        <w:jc w:val="both"/>
      </w:pPr>
    </w:p>
    <w:p w:rsidR="006E590D" w:rsidRDefault="006E590D" w:rsidP="00AA2574">
      <w:pPr>
        <w:jc w:val="both"/>
      </w:pPr>
    </w:p>
    <w:p w:rsidR="006E590D" w:rsidRDefault="006E590D" w:rsidP="00AA2574">
      <w:pPr>
        <w:jc w:val="both"/>
      </w:pPr>
    </w:p>
    <w:p w:rsidR="006E590D" w:rsidRDefault="006E590D" w:rsidP="00AA2574">
      <w:pPr>
        <w:jc w:val="both"/>
      </w:pPr>
    </w:p>
    <w:p w:rsidR="006E590D" w:rsidRDefault="006E590D" w:rsidP="00AA2574">
      <w:pPr>
        <w:jc w:val="both"/>
      </w:pPr>
      <w:r>
        <w:lastRenderedPageBreak/>
        <w:t>Příloha č. 2:</w:t>
      </w:r>
    </w:p>
    <w:p w:rsidR="006E590D" w:rsidRPr="00696608" w:rsidRDefault="006E590D" w:rsidP="00AA2574">
      <w:pPr>
        <w:jc w:val="both"/>
        <w:rPr>
          <w:b/>
        </w:rPr>
      </w:pPr>
      <w:r w:rsidRPr="00696608">
        <w:rPr>
          <w:b/>
        </w:rPr>
        <w:t>Výroba aparátu na kouření</w:t>
      </w:r>
    </w:p>
    <w:p w:rsidR="006E590D" w:rsidRPr="00ED7D65" w:rsidRDefault="006E590D" w:rsidP="00ED7D65">
      <w:pPr>
        <w:jc w:val="both"/>
      </w:pPr>
      <w:r w:rsidRPr="00ED7D65">
        <w:rPr>
          <w:b/>
          <w:bCs/>
        </w:rPr>
        <w:t>Krok jedna:</w:t>
      </w:r>
    </w:p>
    <w:p w:rsidR="006E590D" w:rsidRDefault="006E590D" w:rsidP="00ED7D65">
      <w:pPr>
        <w:jc w:val="both"/>
      </w:pPr>
      <w:r w:rsidRPr="00ED7D65">
        <w:t xml:space="preserve">Den před prováděním tohoto experimentu </w:t>
      </w:r>
      <w:r>
        <w:t>si učitel připraví</w:t>
      </w:r>
      <w:r w:rsidRPr="00ED7D65">
        <w:t xml:space="preserve"> následující pomůcky:</w:t>
      </w:r>
    </w:p>
    <w:p w:rsidR="006E590D" w:rsidRPr="00ED7D65" w:rsidRDefault="006E590D" w:rsidP="00ED7D65">
      <w:pPr>
        <w:jc w:val="both"/>
      </w:pPr>
      <w:r w:rsidRPr="00ED7D65">
        <w:t xml:space="preserve"> plastovou láhev</w:t>
      </w:r>
    </w:p>
    <w:p w:rsidR="006E590D" w:rsidRDefault="006E590D" w:rsidP="00ED7D65">
      <w:pPr>
        <w:jc w:val="both"/>
      </w:pPr>
      <w:r>
        <w:t xml:space="preserve"> </w:t>
      </w:r>
      <w:r w:rsidRPr="00ED7D65">
        <w:t>kousek vaty</w:t>
      </w:r>
    </w:p>
    <w:p w:rsidR="006E590D" w:rsidRDefault="006E590D" w:rsidP="00ED7D65">
      <w:pPr>
        <w:jc w:val="both"/>
      </w:pPr>
      <w:r w:rsidRPr="00ED7D65">
        <w:t xml:space="preserve"> dudlík (takový, jaký je na kojeneckých láhvích)</w:t>
      </w:r>
    </w:p>
    <w:p w:rsidR="006E590D" w:rsidRPr="00ED7D65" w:rsidRDefault="006E590D" w:rsidP="00ED7D65">
      <w:pPr>
        <w:jc w:val="both"/>
      </w:pPr>
      <w:r>
        <w:t xml:space="preserve"> cigaretu, zápalky</w:t>
      </w:r>
    </w:p>
    <w:p w:rsidR="006E590D" w:rsidRPr="00ED7D65" w:rsidRDefault="006E590D" w:rsidP="00ED7D65">
      <w:pPr>
        <w:jc w:val="both"/>
      </w:pPr>
      <w:r w:rsidRPr="00ED7D65">
        <w:rPr>
          <w:b/>
          <w:bCs/>
        </w:rPr>
        <w:t>Krok dva:</w:t>
      </w:r>
    </w:p>
    <w:p w:rsidR="006E590D" w:rsidRPr="00ED7D65" w:rsidRDefault="006E590D" w:rsidP="00ED7D65">
      <w:pPr>
        <w:jc w:val="both"/>
      </w:pPr>
      <w:r>
        <w:t xml:space="preserve">Učitel </w:t>
      </w:r>
      <w:r w:rsidRPr="00ED7D65">
        <w:t>sestrojí „aparát na kouření“ (viz list s ins</w:t>
      </w:r>
      <w:r w:rsidRPr="00ED7D65">
        <w:softHyphen/>
        <w:t>trukcemi pro provádění pokusu).</w:t>
      </w:r>
    </w:p>
    <w:p w:rsidR="006E590D" w:rsidRPr="00ED7D65" w:rsidRDefault="006E590D" w:rsidP="00ED7D65">
      <w:pPr>
        <w:jc w:val="both"/>
      </w:pPr>
      <w:r w:rsidRPr="00ED7D65">
        <w:rPr>
          <w:b/>
          <w:bCs/>
        </w:rPr>
        <w:t>Krok tři:</w:t>
      </w:r>
    </w:p>
    <w:p w:rsidR="006E590D" w:rsidRPr="00ED7D65" w:rsidRDefault="006E590D" w:rsidP="00ED7D65">
      <w:pPr>
        <w:jc w:val="both"/>
      </w:pPr>
      <w:r w:rsidRPr="00ED7D65">
        <w:t>Po dokončení pokusu se zahájí debata o následujících otázkách:</w:t>
      </w:r>
    </w:p>
    <w:p w:rsidR="006E590D" w:rsidRPr="00ED7D65" w:rsidRDefault="006E590D" w:rsidP="00ED7D65">
      <w:pPr>
        <w:jc w:val="both"/>
      </w:pPr>
      <w:r w:rsidRPr="00ED7D65">
        <w:t>Co mi můžete říct o tom, jakou má vata barvu? Voní nebo ne? Proč?</w:t>
      </w:r>
    </w:p>
    <w:p w:rsidR="006E590D" w:rsidRDefault="006E590D" w:rsidP="00ED7D65">
      <w:pPr>
        <w:jc w:val="both"/>
      </w:pPr>
      <w:r w:rsidRPr="00ED7D65">
        <w:t>Na jaké části těla podle vás působí tabák?</w:t>
      </w:r>
    </w:p>
    <w:p w:rsidR="006E590D" w:rsidRDefault="006E590D" w:rsidP="00ED7D65">
      <w:pPr>
        <w:jc w:val="both"/>
      </w:pPr>
    </w:p>
    <w:p w:rsidR="006E590D" w:rsidRPr="00ED7D65" w:rsidRDefault="00A637BA" w:rsidP="00ED7D65">
      <w:pPr>
        <w:jc w:val="both"/>
      </w:pPr>
      <w:r>
        <w:rPr>
          <w:noProof/>
        </w:rPr>
        <w:drawing>
          <wp:inline distT="0" distB="0" distL="0" distR="0">
            <wp:extent cx="5762625" cy="3114675"/>
            <wp:effectExtent l="19050" t="0" r="9525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0D" w:rsidRDefault="006E590D" w:rsidP="00ED7D65">
      <w:pPr>
        <w:jc w:val="both"/>
        <w:rPr>
          <w:b/>
          <w:bCs/>
        </w:rPr>
      </w:pPr>
    </w:p>
    <w:p w:rsidR="006E590D" w:rsidRDefault="00A637BA" w:rsidP="00ED7D65">
      <w:pPr>
        <w:jc w:val="both"/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>
            <wp:extent cx="5724525" cy="4086225"/>
            <wp:effectExtent l="19050" t="0" r="9525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>
      <w:r>
        <w:lastRenderedPageBreak/>
        <w:t>Příloha č. 3</w:t>
      </w:r>
    </w:p>
    <w:p w:rsidR="006E590D" w:rsidRPr="00CA5C1F" w:rsidRDefault="006E590D" w:rsidP="007C0D06">
      <w:pPr>
        <w:jc w:val="center"/>
        <w:rPr>
          <w:b/>
          <w:u w:val="single"/>
        </w:rPr>
      </w:pPr>
      <w:r w:rsidRPr="00CA5C1F">
        <w:rPr>
          <w:b/>
          <w:u w:val="single"/>
        </w:rPr>
        <w:t>Pracovní list</w:t>
      </w:r>
    </w:p>
    <w:p w:rsidR="006E590D" w:rsidRPr="00777BDE" w:rsidRDefault="006E590D" w:rsidP="007C0D06">
      <w:pPr>
        <w:rPr>
          <w:b/>
        </w:rPr>
      </w:pPr>
      <w:r w:rsidRPr="00777BDE">
        <w:rPr>
          <w:b/>
        </w:rPr>
        <w:t>Úkol č. 1:</w:t>
      </w:r>
    </w:p>
    <w:p w:rsidR="006E590D" w:rsidRPr="00CA5C1F" w:rsidRDefault="00A637BA" w:rsidP="007C0D06">
      <w:pPr>
        <w:ind w:left="360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513080</wp:posOffset>
            </wp:positionV>
            <wp:extent cx="3048000" cy="2762250"/>
            <wp:effectExtent l="19050" t="0" r="0" b="0"/>
            <wp:wrapNone/>
            <wp:docPr id="8" name="obrázek 1" descr="350px-Rational_scale_to_assess_the_harm_of_drugs_(mean_physical_harm_and_mean_dependence)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350px-Rational_scale_to_assess_the_harm_of_drugs_(mean_physical_harm_and_mean_dependence)_sv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90D" w:rsidRPr="00CA5C1F">
        <w:rPr>
          <w:bCs/>
        </w:rPr>
        <w:t>Podle grafu napiš názvy tří drog, které vyvolávají největší závislost, a tří drog, které nejvíce poškozují zdraví člověka.</w:t>
      </w:r>
    </w:p>
    <w:p w:rsidR="006E590D" w:rsidRDefault="006E590D" w:rsidP="007C0D06">
      <w:pPr>
        <w:spacing w:after="200" w:line="276" w:lineRule="auto"/>
        <w:rPr>
          <w:bCs/>
        </w:rPr>
      </w:pPr>
    </w:p>
    <w:p w:rsidR="006E590D" w:rsidRDefault="006E590D" w:rsidP="007C0D06">
      <w:pPr>
        <w:spacing w:after="200" w:line="276" w:lineRule="auto"/>
        <w:rPr>
          <w:bCs/>
        </w:rPr>
      </w:pPr>
    </w:p>
    <w:p w:rsidR="006E590D" w:rsidRDefault="006E590D" w:rsidP="007C0D06">
      <w:pPr>
        <w:spacing w:after="200" w:line="276" w:lineRule="auto"/>
        <w:rPr>
          <w:bCs/>
        </w:rPr>
      </w:pPr>
    </w:p>
    <w:p w:rsidR="006E590D" w:rsidRDefault="006E590D" w:rsidP="007C0D06">
      <w:pPr>
        <w:spacing w:after="200" w:line="276" w:lineRule="auto"/>
        <w:rPr>
          <w:bCs/>
        </w:rPr>
      </w:pPr>
    </w:p>
    <w:p w:rsidR="006E590D" w:rsidRDefault="006E590D" w:rsidP="007C0D06">
      <w:pPr>
        <w:spacing w:after="200" w:line="276" w:lineRule="auto"/>
        <w:rPr>
          <w:bCs/>
        </w:rPr>
      </w:pPr>
    </w:p>
    <w:p w:rsidR="006E590D" w:rsidRDefault="006E590D" w:rsidP="004A56F1">
      <w:pPr>
        <w:spacing w:after="200" w:line="276" w:lineRule="auto"/>
      </w:pPr>
      <w:r w:rsidRPr="00CA5C1F">
        <w:rPr>
          <w:bCs/>
        </w:rPr>
        <w:t>Vyvolaná závislost</w:t>
      </w:r>
    </w:p>
    <w:p w:rsidR="006E590D" w:rsidRDefault="006E590D" w:rsidP="004A56F1">
      <w:pPr>
        <w:spacing w:after="200" w:line="276" w:lineRule="auto"/>
      </w:pPr>
    </w:p>
    <w:p w:rsidR="006E590D" w:rsidRDefault="006E590D" w:rsidP="004A56F1">
      <w:pPr>
        <w:spacing w:after="200" w:line="276" w:lineRule="auto"/>
      </w:pPr>
    </w:p>
    <w:p w:rsidR="006E590D" w:rsidRDefault="006E590D" w:rsidP="004A56F1">
      <w:pPr>
        <w:spacing w:after="200" w:line="276" w:lineRule="auto"/>
      </w:pPr>
    </w:p>
    <w:p w:rsidR="006E590D" w:rsidRDefault="006E590D" w:rsidP="004A56F1">
      <w:pPr>
        <w:spacing w:after="200" w:line="276" w:lineRule="auto"/>
      </w:pPr>
      <w:r>
        <w:t xml:space="preserve">                                                                Fyzické poškození</w:t>
      </w:r>
    </w:p>
    <w:p w:rsidR="006E590D" w:rsidRPr="00F6430C" w:rsidRDefault="006E590D" w:rsidP="007C0D06">
      <w:pPr>
        <w:rPr>
          <w:b/>
          <w:bCs/>
        </w:rPr>
      </w:pPr>
      <w:r w:rsidRPr="00F6430C">
        <w:rPr>
          <w:b/>
          <w:bCs/>
        </w:rPr>
        <w:t>Úkol č. 2:</w:t>
      </w:r>
    </w:p>
    <w:p w:rsidR="006E590D" w:rsidRPr="001C5990" w:rsidRDefault="006E590D" w:rsidP="007C0D06">
      <w:pPr>
        <w:rPr>
          <w:bCs/>
        </w:rPr>
      </w:pPr>
      <w:r w:rsidRPr="00F6430C">
        <w:rPr>
          <w:bCs/>
        </w:rPr>
        <w:t>Podtrhni látky, jejichž šíření je u nás trestné:</w:t>
      </w:r>
      <w:r>
        <w:rPr>
          <w:bCs/>
        </w:rPr>
        <w:t xml:space="preserve"> </w:t>
      </w:r>
      <w:r w:rsidRPr="00F6430C">
        <w:rPr>
          <w:bCs/>
        </w:rPr>
        <w:t>marihuana, nikotin, kofein, LSD, extáze, alkohol</w:t>
      </w:r>
      <w:r>
        <w:rPr>
          <w:bCs/>
        </w:rPr>
        <w:t>.</w:t>
      </w:r>
    </w:p>
    <w:p w:rsidR="006E590D" w:rsidRDefault="006E590D" w:rsidP="007C0D06">
      <w:pPr>
        <w:rPr>
          <w:b/>
          <w:bCs/>
        </w:rPr>
      </w:pPr>
    </w:p>
    <w:p w:rsidR="006E590D" w:rsidRDefault="006E590D" w:rsidP="007C0D06">
      <w:pPr>
        <w:rPr>
          <w:b/>
          <w:bCs/>
        </w:rPr>
      </w:pPr>
      <w:r w:rsidRPr="00380502">
        <w:rPr>
          <w:b/>
          <w:bCs/>
        </w:rPr>
        <w:t>Úkol č. 3:</w:t>
      </w:r>
    </w:p>
    <w:p w:rsidR="006E590D" w:rsidRDefault="006E590D" w:rsidP="007C0D06">
      <w:pPr>
        <w:rPr>
          <w:bCs/>
        </w:rPr>
      </w:pPr>
      <w:r>
        <w:rPr>
          <w:bCs/>
        </w:rPr>
        <w:t>Přiřaď správný</w:t>
      </w:r>
      <w:r w:rsidRPr="00380502">
        <w:rPr>
          <w:bCs/>
        </w:rPr>
        <w:t xml:space="preserve"> náz</w:t>
      </w:r>
      <w:r>
        <w:rPr>
          <w:bCs/>
        </w:rPr>
        <w:t xml:space="preserve">ev drogy podle indicií. Čísla v tabulce spoj </w:t>
      </w:r>
      <w:r w:rsidRPr="00380502">
        <w:rPr>
          <w:bCs/>
        </w:rPr>
        <w:t xml:space="preserve">se správnými </w:t>
      </w:r>
      <w:r>
        <w:rPr>
          <w:bCs/>
        </w:rPr>
        <w:t>čísly uvedenými u obrázků a nad obrázek napiš název drogy.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6"/>
      </w:tblGrid>
      <w:tr w:rsidR="006E590D" w:rsidTr="005E0EC4">
        <w:trPr>
          <w:trHeight w:val="3137"/>
        </w:trPr>
        <w:tc>
          <w:tcPr>
            <w:tcW w:w="3436" w:type="dxa"/>
          </w:tcPr>
          <w:p w:rsidR="006E590D" w:rsidRPr="005E0EC4" w:rsidRDefault="006E590D" w:rsidP="005E0EC4">
            <w:pPr>
              <w:spacing w:line="240" w:lineRule="auto"/>
              <w:rPr>
                <w:bCs/>
                <w:color w:val="4F81BD"/>
              </w:rPr>
            </w:pPr>
            <w:proofErr w:type="gramStart"/>
            <w:r w:rsidRPr="005E0EC4">
              <w:rPr>
                <w:bCs/>
                <w:color w:val="4F81BD"/>
              </w:rPr>
              <w:t>1.konopí</w:t>
            </w:r>
            <w:proofErr w:type="gramEnd"/>
            <w:r w:rsidRPr="005E0EC4">
              <w:rPr>
                <w:bCs/>
                <w:color w:val="4F81BD"/>
              </w:rPr>
              <w:t>, halucinace, joint</w:t>
            </w:r>
          </w:p>
          <w:p w:rsidR="006E590D" w:rsidRPr="005E0EC4" w:rsidRDefault="006E590D" w:rsidP="005E0EC4">
            <w:pPr>
              <w:jc w:val="center"/>
              <w:rPr>
                <w:bCs/>
              </w:rPr>
            </w:pPr>
          </w:p>
          <w:p w:rsidR="006E590D" w:rsidRPr="005E0EC4" w:rsidRDefault="006E590D" w:rsidP="005E0EC4">
            <w:pPr>
              <w:spacing w:line="240" w:lineRule="auto"/>
              <w:rPr>
                <w:bCs/>
                <w:color w:val="F79646"/>
              </w:rPr>
            </w:pPr>
            <w:r w:rsidRPr="005E0EC4">
              <w:rPr>
                <w:bCs/>
                <w:color w:val="F79646"/>
              </w:rPr>
              <w:t>2.technopárty pilulka, zhoršený úsudek</w:t>
            </w:r>
          </w:p>
          <w:p w:rsidR="006E590D" w:rsidRPr="005E0EC4" w:rsidRDefault="006E590D" w:rsidP="005E0EC4">
            <w:pPr>
              <w:jc w:val="center"/>
              <w:rPr>
                <w:bCs/>
              </w:rPr>
            </w:pPr>
          </w:p>
          <w:p w:rsidR="006E590D" w:rsidRPr="005E0EC4" w:rsidRDefault="006E590D" w:rsidP="005E0EC4">
            <w:pPr>
              <w:spacing w:line="240" w:lineRule="auto"/>
              <w:rPr>
                <w:bCs/>
                <w:color w:val="FF0000"/>
              </w:rPr>
            </w:pPr>
            <w:proofErr w:type="gramStart"/>
            <w:r w:rsidRPr="005E0EC4">
              <w:rPr>
                <w:bCs/>
                <w:color w:val="FF0000"/>
              </w:rPr>
              <w:t>3.bílý</w:t>
            </w:r>
            <w:proofErr w:type="gramEnd"/>
            <w:r w:rsidRPr="005E0EC4">
              <w:rPr>
                <w:bCs/>
                <w:color w:val="FF0000"/>
              </w:rPr>
              <w:t xml:space="preserve"> prášek, droga pro bohaté</w:t>
            </w:r>
          </w:p>
          <w:p w:rsidR="006E590D" w:rsidRPr="005E0EC4" w:rsidRDefault="006E590D" w:rsidP="005E0EC4">
            <w:pPr>
              <w:jc w:val="center"/>
              <w:rPr>
                <w:bCs/>
              </w:rPr>
            </w:pPr>
          </w:p>
          <w:p w:rsidR="006E590D" w:rsidRPr="005E0EC4" w:rsidRDefault="006E590D" w:rsidP="005E0EC4">
            <w:pPr>
              <w:spacing w:line="240" w:lineRule="auto"/>
              <w:rPr>
                <w:color w:val="00B050"/>
              </w:rPr>
            </w:pPr>
            <w:proofErr w:type="gramStart"/>
            <w:r w:rsidRPr="005E0EC4">
              <w:rPr>
                <w:color w:val="00B050"/>
              </w:rPr>
              <w:t>4.útlum</w:t>
            </w:r>
            <w:proofErr w:type="gramEnd"/>
            <w:r w:rsidRPr="005E0EC4">
              <w:rPr>
                <w:color w:val="00B050"/>
              </w:rPr>
              <w:t>,rozpouštědlo,inhalace</w:t>
            </w:r>
          </w:p>
          <w:p w:rsidR="006E590D" w:rsidRPr="005E0EC4" w:rsidRDefault="006E590D" w:rsidP="005E0EC4">
            <w:pPr>
              <w:jc w:val="center"/>
              <w:rPr>
                <w:bCs/>
                <w:color w:val="00B050"/>
              </w:rPr>
            </w:pPr>
          </w:p>
          <w:p w:rsidR="006E590D" w:rsidRPr="005E0EC4" w:rsidRDefault="006E590D" w:rsidP="005E0EC4">
            <w:pPr>
              <w:spacing w:line="240" w:lineRule="auto"/>
              <w:rPr>
                <w:color w:val="7030A0"/>
              </w:rPr>
            </w:pPr>
            <w:proofErr w:type="gramStart"/>
            <w:r w:rsidRPr="005E0EC4">
              <w:rPr>
                <w:color w:val="7030A0"/>
              </w:rPr>
              <w:t>5.halucinace</w:t>
            </w:r>
            <w:proofErr w:type="gramEnd"/>
            <w:r w:rsidRPr="005E0EC4">
              <w:rPr>
                <w:color w:val="7030A0"/>
              </w:rPr>
              <w:t>,</w:t>
            </w:r>
            <w:proofErr w:type="spellStart"/>
            <w:r w:rsidRPr="005E0EC4">
              <w:rPr>
                <w:color w:val="7030A0"/>
              </w:rPr>
              <w:t>psilocybin</w:t>
            </w:r>
            <w:proofErr w:type="spellEnd"/>
            <w:r w:rsidRPr="005E0EC4">
              <w:rPr>
                <w:color w:val="7030A0"/>
              </w:rPr>
              <w:t>,houbičky</w:t>
            </w:r>
          </w:p>
          <w:p w:rsidR="006E590D" w:rsidRPr="005E0EC4" w:rsidRDefault="006E590D" w:rsidP="005E0EC4">
            <w:pPr>
              <w:jc w:val="center"/>
              <w:rPr>
                <w:bCs/>
              </w:rPr>
            </w:pPr>
          </w:p>
        </w:tc>
      </w:tr>
    </w:tbl>
    <w:p w:rsidR="006E590D" w:rsidRDefault="006E590D" w:rsidP="007C0D06">
      <w:pPr>
        <w:jc w:val="both"/>
        <w:rPr>
          <w:bCs/>
        </w:rPr>
      </w:pPr>
      <w:r>
        <w:rPr>
          <w:bCs/>
        </w:rPr>
        <w:lastRenderedPageBreak/>
        <w:t xml:space="preserve">                    </w:t>
      </w:r>
    </w:p>
    <w:p w:rsidR="006E590D" w:rsidRDefault="00321A30" w:rsidP="007C0D06">
      <w:pPr>
        <w:jc w:val="both"/>
        <w:rPr>
          <w:bCs/>
        </w:rPr>
      </w:pPr>
      <w:r w:rsidRPr="00321A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15pt;margin-top:121.85pt;width:60.75pt;height:18pt;z-index:251655680">
            <v:textbox>
              <w:txbxContent>
                <w:p w:rsidR="006E590D" w:rsidRDefault="006E590D" w:rsidP="007C0D06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Pr="00321A30">
        <w:rPr>
          <w:noProof/>
        </w:rPr>
        <w:pict>
          <v:shape id="_x0000_s1028" type="#_x0000_t202" style="position:absolute;left:0;text-align:left;margin-left:212.65pt;margin-top:121.85pt;width:58.5pt;height:18pt;z-index:251654656">
            <v:textbox>
              <w:txbxContent>
                <w:p w:rsidR="006E590D" w:rsidRPr="007734EA" w:rsidRDefault="006E590D" w:rsidP="007C0D06">
                  <w:pPr>
                    <w:jc w:val="center"/>
                  </w:pPr>
                  <w:r w:rsidRPr="007734EA">
                    <w:t>2</w:t>
                  </w:r>
                </w:p>
              </w:txbxContent>
            </v:textbox>
          </v:shape>
        </w:pict>
      </w:r>
      <w:r w:rsidRPr="00321A30">
        <w:rPr>
          <w:noProof/>
        </w:rPr>
        <w:pict>
          <v:shape id="_x0000_s1029" type="#_x0000_t202" style="position:absolute;left:0;text-align:left;margin-left:43.9pt;margin-top:121.85pt;width:60.75pt;height:18pt;z-index:251653632">
            <v:textbox>
              <w:txbxContent>
                <w:p w:rsidR="006E590D" w:rsidRPr="007734EA" w:rsidRDefault="006E590D" w:rsidP="007C0D06">
                  <w:pPr>
                    <w:jc w:val="center"/>
                  </w:pPr>
                  <w:r w:rsidRPr="007734EA">
                    <w:t>1</w:t>
                  </w:r>
                </w:p>
              </w:txbxContent>
            </v:textbox>
          </v:shape>
        </w:pict>
      </w:r>
      <w:r w:rsidR="006E590D">
        <w:rPr>
          <w:bCs/>
        </w:rPr>
        <w:t xml:space="preserve">       </w:t>
      </w:r>
      <w:r w:rsidR="00A637BA">
        <w:rPr>
          <w:noProof/>
        </w:rPr>
        <w:drawing>
          <wp:inline distT="0" distB="0" distL="0" distR="0">
            <wp:extent cx="1590675" cy="1419225"/>
            <wp:effectExtent l="19050" t="0" r="952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90D">
        <w:rPr>
          <w:bCs/>
        </w:rPr>
        <w:t xml:space="preserve">         </w:t>
      </w:r>
      <w:r w:rsidR="00A637BA">
        <w:rPr>
          <w:noProof/>
        </w:rPr>
        <w:drawing>
          <wp:inline distT="0" distB="0" distL="0" distR="0">
            <wp:extent cx="1533525" cy="140017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90D">
        <w:rPr>
          <w:bCs/>
        </w:rPr>
        <w:t xml:space="preserve">    </w:t>
      </w:r>
      <w:r w:rsidR="00A637BA">
        <w:rPr>
          <w:noProof/>
        </w:rPr>
        <w:drawing>
          <wp:inline distT="0" distB="0" distL="0" distR="0">
            <wp:extent cx="1428750" cy="141922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0D" w:rsidRDefault="006E590D" w:rsidP="007C0D06">
      <w:pPr>
        <w:jc w:val="both"/>
        <w:rPr>
          <w:bCs/>
        </w:rPr>
      </w:pPr>
    </w:p>
    <w:p w:rsidR="006E590D" w:rsidRDefault="00321A30" w:rsidP="007C0D06">
      <w:pPr>
        <w:rPr>
          <w:bCs/>
        </w:rPr>
      </w:pPr>
      <w:r w:rsidRPr="00321A30">
        <w:rPr>
          <w:noProof/>
        </w:rPr>
        <w:pict>
          <v:shape id="_x0000_s1030" type="#_x0000_t202" style="position:absolute;margin-left:207.4pt;margin-top:121.4pt;width:63.75pt;height:22.5pt;z-index:251657728">
            <v:textbox>
              <w:txbxContent>
                <w:p w:rsidR="006E590D" w:rsidRDefault="006E590D" w:rsidP="007C0D06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Pr="00321A30">
        <w:rPr>
          <w:noProof/>
        </w:rPr>
        <w:pict>
          <v:shape id="_x0000_s1031" type="#_x0000_t202" style="position:absolute;margin-left:31.15pt;margin-top:116.9pt;width:69.75pt;height:20.25pt;z-index:251656704">
            <v:textbox>
              <w:txbxContent>
                <w:p w:rsidR="006E590D" w:rsidRDefault="006E590D" w:rsidP="007C0D0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A637BA">
        <w:rPr>
          <w:noProof/>
        </w:rPr>
        <w:drawing>
          <wp:inline distT="0" distB="0" distL="0" distR="0">
            <wp:extent cx="1762125" cy="1400175"/>
            <wp:effectExtent l="1905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90D">
        <w:rPr>
          <w:bCs/>
        </w:rPr>
        <w:t xml:space="preserve">          </w:t>
      </w:r>
      <w:r w:rsidR="00A637BA">
        <w:rPr>
          <w:noProof/>
        </w:rPr>
        <w:drawing>
          <wp:inline distT="0" distB="0" distL="0" distR="0">
            <wp:extent cx="1724025" cy="1314450"/>
            <wp:effectExtent l="19050" t="0" r="9525" b="0"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0D" w:rsidRDefault="006E590D" w:rsidP="007C0D06"/>
    <w:p w:rsidR="006E590D" w:rsidRDefault="006E590D" w:rsidP="007C0D06"/>
    <w:p w:rsidR="006E590D" w:rsidRDefault="006E590D" w:rsidP="007C0D06"/>
    <w:p w:rsidR="006E590D" w:rsidRDefault="006E590D" w:rsidP="007C0D06">
      <w:r>
        <w:t>Úkol č. 4:</w:t>
      </w:r>
    </w:p>
    <w:p w:rsidR="006E590D" w:rsidRPr="00BE4378" w:rsidRDefault="006E590D" w:rsidP="007C0D06">
      <w:pPr>
        <w:spacing w:after="200" w:line="276" w:lineRule="auto"/>
      </w:pPr>
      <w:r w:rsidRPr="00BE4378">
        <w:t>Návykové látky lze dělit z různých hledisek. Doplň chybějící písmena a na</w:t>
      </w:r>
      <w:r>
        <w:t xml:space="preserve"> </w:t>
      </w:r>
      <w:r w:rsidRPr="00BE4378">
        <w:t>linky pojmy opačného významu. Slova vyber z následující nabídky:</w:t>
      </w:r>
    </w:p>
    <w:p w:rsidR="006E590D" w:rsidRPr="00BE4378" w:rsidRDefault="006E590D" w:rsidP="007C0D06">
      <w:pPr>
        <w:spacing w:after="200" w:line="276" w:lineRule="auto"/>
      </w:pPr>
      <w:r w:rsidRPr="00BE4378">
        <w:rPr>
          <w:b/>
          <w:bCs/>
        </w:rPr>
        <w:t>ilegální, inhibiční, injekčně, legální, přirozené, stimulační, syntetické,</w:t>
      </w:r>
    </w:p>
    <w:p w:rsidR="006E590D" w:rsidRPr="00BE4378" w:rsidRDefault="006E590D" w:rsidP="007C0D06">
      <w:pPr>
        <w:spacing w:after="200" w:line="276" w:lineRule="auto"/>
      </w:pPr>
      <w:r w:rsidRPr="00BE4378">
        <w:rPr>
          <w:b/>
          <w:bCs/>
        </w:rPr>
        <w:t>ústně, vdechováním</w:t>
      </w:r>
      <w:r w:rsidRPr="005711DF">
        <w:rPr>
          <w:b/>
          <w:bCs/>
        </w:rPr>
        <w:t xml:space="preserve"> </w:t>
      </w:r>
    </w:p>
    <w:p w:rsidR="006E590D" w:rsidRPr="00BE4378" w:rsidRDefault="006E590D" w:rsidP="007C0D06">
      <w:pPr>
        <w:spacing w:after="200" w:line="276" w:lineRule="auto"/>
      </w:pPr>
      <w:r w:rsidRPr="00BE4378">
        <w:t xml:space="preserve">Zákonem povolené jsou _ _ _ _ _ _ Í, ty, které zákon </w:t>
      </w:r>
      <w:proofErr w:type="gramStart"/>
      <w:r w:rsidRPr="00BE4378">
        <w:t>zakazuje jsou</w:t>
      </w:r>
      <w:proofErr w:type="gramEnd"/>
      <w:r w:rsidRPr="00BE4378">
        <w:t xml:space="preserve"> ____________.</w:t>
      </w:r>
    </w:p>
    <w:p w:rsidR="006E590D" w:rsidRPr="00BE4378" w:rsidRDefault="006E590D" w:rsidP="007C0D06">
      <w:pPr>
        <w:spacing w:after="200" w:line="276" w:lineRule="auto"/>
      </w:pPr>
      <w:proofErr w:type="gramStart"/>
      <w:r w:rsidRPr="00BE4378">
        <w:t>Látky</w:t>
      </w:r>
      <w:proofErr w:type="gramEnd"/>
      <w:r w:rsidRPr="00BE4378">
        <w:t xml:space="preserve"> připravené uměle v laboratořích nazýváme _ _ _ _ _ _ _ C _ _, ty, </w:t>
      </w:r>
      <w:proofErr w:type="gramStart"/>
      <w:r w:rsidRPr="00BE4378">
        <w:t>které</w:t>
      </w:r>
      <w:proofErr w:type="gramEnd"/>
    </w:p>
    <w:p w:rsidR="006E590D" w:rsidRPr="00BE4378" w:rsidRDefault="006E590D" w:rsidP="007C0D06">
      <w:pPr>
        <w:spacing w:after="200" w:line="276" w:lineRule="auto"/>
      </w:pPr>
      <w:proofErr w:type="gramStart"/>
      <w:r w:rsidRPr="00BE4378">
        <w:t>pochází</w:t>
      </w:r>
      <w:proofErr w:type="gramEnd"/>
      <w:r w:rsidRPr="00BE4378">
        <w:t xml:space="preserve"> z přírodních zdrojů </w:t>
      </w:r>
      <w:proofErr w:type="gramStart"/>
      <w:r w:rsidRPr="00BE4378">
        <w:t>jsou</w:t>
      </w:r>
      <w:proofErr w:type="gramEnd"/>
      <w:r w:rsidRPr="00BE4378">
        <w:t xml:space="preserve"> _____________. Podle způsobu, jakým se</w:t>
      </w:r>
      <w:r w:rsidRPr="005711DF">
        <w:t xml:space="preserve"> </w:t>
      </w:r>
      <w:r w:rsidRPr="00BE4378">
        <w:t>užívají</w:t>
      </w:r>
    </w:p>
    <w:p w:rsidR="006E590D" w:rsidRPr="00BE4378" w:rsidRDefault="006E590D" w:rsidP="007C0D06">
      <w:pPr>
        <w:spacing w:after="200" w:line="276" w:lineRule="auto"/>
      </w:pPr>
      <w:r w:rsidRPr="00BE4378">
        <w:t>rozlišujeme látky podávané _ _ T _ _ nebo _____________ nebo ______________.</w:t>
      </w:r>
    </w:p>
    <w:p w:rsidR="006E590D" w:rsidRPr="00BE4378" w:rsidRDefault="006E590D" w:rsidP="007C0D06">
      <w:pPr>
        <w:spacing w:after="200" w:line="276" w:lineRule="auto"/>
      </w:pPr>
      <w:r w:rsidRPr="00BE4378">
        <w:t xml:space="preserve">A podle toho, jak </w:t>
      </w:r>
      <w:proofErr w:type="gramStart"/>
      <w:r w:rsidRPr="00BE4378">
        <w:t>působí</w:t>
      </w:r>
      <w:proofErr w:type="gramEnd"/>
      <w:r w:rsidRPr="00BE4378">
        <w:t xml:space="preserve"> na naši psychiku je </w:t>
      </w:r>
      <w:proofErr w:type="gramStart"/>
      <w:r w:rsidRPr="00BE4378">
        <w:t>dělíme</w:t>
      </w:r>
      <w:proofErr w:type="gramEnd"/>
      <w:r w:rsidRPr="00BE4378">
        <w:t xml:space="preserve"> na _ _ _ _ _ _ _ _ _ Í</w:t>
      </w:r>
    </w:p>
    <w:p w:rsidR="006E590D" w:rsidRPr="00BE4378" w:rsidRDefault="006E590D" w:rsidP="007C0D06">
      <w:pPr>
        <w:spacing w:after="200" w:line="276" w:lineRule="auto"/>
      </w:pPr>
      <w:r w:rsidRPr="00BE4378">
        <w:t>(povzbuzující) a</w:t>
      </w:r>
      <w:r>
        <w:t xml:space="preserve"> ________________ (uklidňující)</w:t>
      </w:r>
      <w:r w:rsidRPr="00BE4378">
        <w:t>.</w:t>
      </w:r>
    </w:p>
    <w:p w:rsidR="006E590D" w:rsidRDefault="006E590D" w:rsidP="007C0D06"/>
    <w:p w:rsidR="006E590D" w:rsidRDefault="006E590D" w:rsidP="007C0D06">
      <w:pPr>
        <w:rPr>
          <w:color w:val="FF0000"/>
        </w:rPr>
      </w:pPr>
    </w:p>
    <w:p w:rsidR="006E590D" w:rsidRDefault="006E590D" w:rsidP="007C0D06">
      <w:pPr>
        <w:rPr>
          <w:color w:val="FF0000"/>
        </w:rPr>
      </w:pPr>
    </w:p>
    <w:p w:rsidR="006E590D" w:rsidRDefault="006E590D" w:rsidP="007C0D06">
      <w:pPr>
        <w:rPr>
          <w:color w:val="FF0000"/>
        </w:rPr>
      </w:pPr>
    </w:p>
    <w:p w:rsidR="006E590D" w:rsidRPr="002D77C9" w:rsidRDefault="006E590D" w:rsidP="007C0D06">
      <w:pPr>
        <w:rPr>
          <w:color w:val="FF0000"/>
        </w:rPr>
      </w:pPr>
      <w:r w:rsidRPr="002D77C9">
        <w:rPr>
          <w:color w:val="FF0000"/>
        </w:rPr>
        <w:lastRenderedPageBreak/>
        <w:t>Řešení:</w:t>
      </w:r>
    </w:p>
    <w:p w:rsidR="006E590D" w:rsidRPr="00370EB2" w:rsidRDefault="006E590D" w:rsidP="007C0D06">
      <w:r w:rsidRPr="00370EB2">
        <w:rPr>
          <w:color w:val="FF0000"/>
        </w:rPr>
        <w:t xml:space="preserve">Úkol č. 1: </w:t>
      </w:r>
      <w:r w:rsidRPr="00370EB2">
        <w:t>Největší závislost vyvolává: heroin, kokain, tabák. Nejvíce poškozují zdraví: heroin, kokain, barbituráty.</w:t>
      </w:r>
    </w:p>
    <w:p w:rsidR="006E590D" w:rsidRPr="00370EB2" w:rsidRDefault="006E590D" w:rsidP="007C0D06">
      <w:r w:rsidRPr="00370EB2">
        <w:rPr>
          <w:color w:val="FF0000"/>
        </w:rPr>
        <w:t xml:space="preserve">Úkol č. 2: </w:t>
      </w:r>
      <w:r w:rsidRPr="00370EB2">
        <w:rPr>
          <w:u w:val="single"/>
        </w:rPr>
        <w:t>marihuana</w:t>
      </w:r>
      <w:r w:rsidRPr="00370EB2">
        <w:t xml:space="preserve">, nikotin, kofein, </w:t>
      </w:r>
      <w:r w:rsidRPr="00370EB2">
        <w:rPr>
          <w:u w:val="single"/>
        </w:rPr>
        <w:t>LSD</w:t>
      </w:r>
      <w:r w:rsidRPr="00370EB2">
        <w:t xml:space="preserve">, </w:t>
      </w:r>
      <w:r w:rsidRPr="00370EB2">
        <w:rPr>
          <w:u w:val="single"/>
        </w:rPr>
        <w:t>extáze</w:t>
      </w:r>
      <w:r w:rsidRPr="00370EB2">
        <w:t>, alkohol.</w:t>
      </w:r>
    </w:p>
    <w:p w:rsidR="006E590D" w:rsidRPr="00370EB2" w:rsidRDefault="006E590D" w:rsidP="007C0D06">
      <w:pPr>
        <w:rPr>
          <w:color w:val="FF0000"/>
        </w:rPr>
      </w:pPr>
      <w:r w:rsidRPr="00370EB2">
        <w:rPr>
          <w:color w:val="FF0000"/>
        </w:rPr>
        <w:t xml:space="preserve">Úkol č. 3: </w:t>
      </w:r>
      <w:r w:rsidRPr="00370EB2">
        <w:t>1+4 marihuana, 2+3 extáze, 3+1 kokain, 4+2 toluen, 5+5 lysohlávky</w:t>
      </w:r>
    </w:p>
    <w:p w:rsidR="006E590D" w:rsidRDefault="006E590D" w:rsidP="00B80A67">
      <w:r w:rsidRPr="00370EB2">
        <w:rPr>
          <w:color w:val="FF0000"/>
        </w:rPr>
        <w:t xml:space="preserve">Úkol č. 4: </w:t>
      </w:r>
      <w:r w:rsidRPr="00370EB2">
        <w:t>legální, ilegální, syntetické, přirozené, ústně, vdechováním, injekčně, stimulační, inhibiční</w:t>
      </w:r>
    </w:p>
    <w:p w:rsidR="006E590D" w:rsidRDefault="006E590D" w:rsidP="00B80A67">
      <w:r>
        <w:t>Příloha č. 3:</w:t>
      </w:r>
    </w:p>
    <w:p w:rsidR="006E590D" w:rsidRDefault="00321A30" w:rsidP="00B80A67">
      <w:r>
        <w:rPr>
          <w:noProof/>
        </w:rPr>
        <w:pict>
          <v:shape id="_x0000_s1032" type="#_x0000_t202" style="position:absolute;margin-left:-2.6pt;margin-top:18.7pt;width:207pt;height:119.25pt;z-index:251658752">
            <v:textbox>
              <w:txbxContent>
                <w:p w:rsidR="006E590D" w:rsidRDefault="006E590D">
                  <w:r>
                    <w:t xml:space="preserve">3 kamarádi, kteří se právě </w:t>
                  </w:r>
                  <w:proofErr w:type="gramStart"/>
                  <w:r>
                    <w:t>chystají</w:t>
                  </w:r>
                  <w:proofErr w:type="gramEnd"/>
                  <w:r>
                    <w:t xml:space="preserve"> jít hrát fotbal </w:t>
                  </w:r>
                  <w:proofErr w:type="gramStart"/>
                  <w:r>
                    <w:t>potkají</w:t>
                  </w:r>
                  <w:proofErr w:type="gramEnd"/>
                  <w:r>
                    <w:t xml:space="preserve"> 4 spolužáky, kteří kouří marihuanu a poflakují se, ti je začínají přemlouvat, ať si s nimi dají „práska“…</w:t>
                  </w:r>
                </w:p>
              </w:txbxContent>
            </v:textbox>
          </v:shape>
        </w:pict>
      </w:r>
      <w:r w:rsidR="006E590D">
        <w:t>Kartičky k vytisknutí:</w:t>
      </w:r>
    </w:p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321A30" w:rsidP="00B80A67">
      <w:r>
        <w:rPr>
          <w:noProof/>
        </w:rPr>
        <w:pict>
          <v:shape id="_x0000_s1033" type="#_x0000_t202" style="position:absolute;margin-left:1.15pt;margin-top:4.9pt;width:196.5pt;height:121.5pt;z-index:251659776">
            <v:textbox>
              <w:txbxContent>
                <w:p w:rsidR="006E590D" w:rsidRDefault="006E590D">
                  <w:r>
                    <w:t>Parta patnáctiletých kamarádů vyrazila poprvé do tanečních. 4 členové skupiny sehnali lahev tvrdého alkoholu. Zbylé 3 kamarády přemlouvají, ať si dají panáka s nimi…</w:t>
                  </w:r>
                </w:p>
              </w:txbxContent>
            </v:textbox>
          </v:shape>
        </w:pict>
      </w:r>
    </w:p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321A30" w:rsidP="00B80A67">
      <w:r>
        <w:rPr>
          <w:noProof/>
        </w:rPr>
        <w:pict>
          <v:shape id="_x0000_s1034" type="#_x0000_t202" style="position:absolute;margin-left:-2.6pt;margin-top:4.35pt;width:212.25pt;height:127.65pt;z-index:251660800">
            <v:textbox>
              <w:txbxContent>
                <w:p w:rsidR="006E590D" w:rsidRPr="007F527F" w:rsidRDefault="006E590D" w:rsidP="007F527F">
                  <w:pPr>
                    <w:pStyle w:val="Pa5"/>
                    <w:spacing w:before="40" w:after="4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F527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Na oslavě jde skupina mladistvých ven, aby si zakouřili joint. Jeden z nich ho ubalí, zapálí a podá ho vedle stojícímu. Joint putuje dokola. </w:t>
                  </w:r>
                </w:p>
                <w:p w:rsidR="006E590D" w:rsidRPr="007F527F" w:rsidRDefault="006E590D" w:rsidP="007F527F">
                  <w:pPr>
                    <w:pStyle w:val="Pa5"/>
                    <w:spacing w:before="40" w:after="4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F527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Nakonec se dostane k Davidovi, který se na něj jen dívá a neví, co má dělat. Všichni </w:t>
                  </w:r>
                  <w:proofErr w:type="gramStart"/>
                  <w:r w:rsidRPr="007F527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se něj</w:t>
                  </w:r>
                  <w:proofErr w:type="gramEnd"/>
                  <w:r w:rsidRPr="007F527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dívají a čekají.</w:t>
                  </w:r>
                </w:p>
                <w:p w:rsidR="006E590D" w:rsidRPr="007F527F" w:rsidRDefault="006E590D" w:rsidP="007F527F">
                  <w:pPr>
                    <w:pStyle w:val="Pa5"/>
                    <w:spacing w:before="40" w:after="4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F527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No tak, pospěš </w:t>
                  </w:r>
                  <w:proofErr w:type="gramStart"/>
                  <w:r w:rsidRPr="007F527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si...!</w:t>
                  </w:r>
                  <w:proofErr w:type="gramEnd"/>
                </w:p>
                <w:p w:rsidR="006E590D" w:rsidRPr="007F527F" w:rsidRDefault="006E590D" w:rsidP="007F527F">
                  <w:pPr>
                    <w:pStyle w:val="Pa5"/>
                    <w:spacing w:before="40" w:after="4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F527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David </w:t>
                  </w:r>
                  <w:proofErr w:type="gramStart"/>
                  <w:r w:rsidRPr="007F527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váhá...</w:t>
                  </w:r>
                  <w:proofErr w:type="gramEnd"/>
                </w:p>
              </w:txbxContent>
            </v:textbox>
          </v:shape>
        </w:pict>
      </w:r>
    </w:p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>
      <w:r>
        <w:lastRenderedPageBreak/>
        <w:t>Příloha č. 4:</w:t>
      </w:r>
    </w:p>
    <w:p w:rsidR="006E590D" w:rsidRDefault="006E590D" w:rsidP="00151485">
      <w:pPr>
        <w:pStyle w:val="Odstavecseseznamem"/>
        <w:numPr>
          <w:ilvl w:val="0"/>
          <w:numId w:val="14"/>
        </w:numPr>
      </w:pPr>
      <w:r>
        <w:t>Dobrý den,</w:t>
      </w:r>
      <w:r>
        <w:br/>
        <w:t xml:space="preserve">chodím přibližně dva a půl roku s přítelem. Poslední půl rok je z něj nový člověk. Je častým konzumentem marihuany, kouřil </w:t>
      </w:r>
      <w:proofErr w:type="gramStart"/>
      <w:r>
        <w:t>ji když</w:t>
      </w:r>
      <w:proofErr w:type="gramEnd"/>
      <w:r>
        <w:t xml:space="preserve"> jsme se seznámili, ale příležitostně. Nyní se propracoval k požívání této drogy několikrát denně. Svůj starý okruh kamarádů vyměnil za nové, převážně všechno konzumenti marihuany. Nemá vůbec k ničemu motivaci, náš vztah je o ničem a je na mě hodně zlý. Neplní si své povinnosti, je hodně náladový a depresivní. Často si nepamatuje věci a trpí pocity </w:t>
      </w:r>
      <w:proofErr w:type="gramStart"/>
      <w:r>
        <w:t>beznaděje a že</w:t>
      </w:r>
      <w:proofErr w:type="gramEnd"/>
      <w:r>
        <w:t xml:space="preserve"> "život je k ničemu". Běžné věci, se kterými se člověk potýká v životě (povinnosti, škola, uklízení) ty odmítá. Také bych si nejraději jen užívala, ale vím, že to takhle nejde. Nevím, jestli je nedospělý nebo závislý. </w:t>
      </w:r>
      <w:proofErr w:type="gramStart"/>
      <w:r>
        <w:t>Nevím co</w:t>
      </w:r>
      <w:proofErr w:type="gramEnd"/>
      <w:r>
        <w:t xml:space="preserve"> mám dělat. Ráda bych mu nějak pomohla, ale pokud ho někam přihlásím, budu zrádkyně. Mám ho velmi ráda a cítím potřebu mu pomoci, ale asi bych možná od něj měl</w:t>
      </w:r>
      <w:r>
        <w:rPr>
          <w:color w:val="FF0000"/>
        </w:rPr>
        <w:t>a</w:t>
      </w:r>
      <w:r>
        <w:t xml:space="preserve"> utéct. Má takové nálady, že mu jsem jedno a celý náš vztah také. Předtím byl ale úplně jiný. Můžete mi prosím </w:t>
      </w:r>
      <w:proofErr w:type="gramStart"/>
      <w:r>
        <w:t>říct co</w:t>
      </w:r>
      <w:proofErr w:type="gramEnd"/>
      <w:r>
        <w:t xml:space="preserve"> mám dělat ? Vím, že to není tak úplně konkrétní dotaz. Já už jsem jen zoufalá a nevidím žádné východisko. Děkuji</w:t>
      </w:r>
    </w:p>
    <w:p w:rsidR="006E590D" w:rsidRPr="00D92E3B" w:rsidRDefault="006E590D" w:rsidP="00151485">
      <w:pPr>
        <w:pStyle w:val="Odstavecseseznamem"/>
        <w:numPr>
          <w:ilvl w:val="0"/>
          <w:numId w:val="14"/>
        </w:numPr>
        <w:rPr>
          <w:b/>
          <w:color w:val="FF0000"/>
          <w:sz w:val="28"/>
          <w:szCs w:val="28"/>
        </w:rPr>
      </w:pPr>
      <w:r>
        <w:t>Když budu mít kamaráda, který bere drogy, co mám dělat, když mu budu chtít pomoct? Nebo ho v tom mám radši nechat a až bude chtít pomoc, tak přijde sám?</w:t>
      </w:r>
    </w:p>
    <w:p w:rsidR="006E590D" w:rsidRPr="00D92E3B" w:rsidRDefault="006E590D" w:rsidP="00151485">
      <w:pPr>
        <w:pStyle w:val="Odstavecseseznamem"/>
        <w:numPr>
          <w:ilvl w:val="0"/>
          <w:numId w:val="14"/>
        </w:numPr>
        <w:rPr>
          <w:b/>
          <w:color w:val="FF0000"/>
          <w:sz w:val="28"/>
          <w:szCs w:val="28"/>
        </w:rPr>
      </w:pPr>
      <w:r>
        <w:t xml:space="preserve">Dobrý den, chtěla bych se </w:t>
      </w:r>
      <w:proofErr w:type="gramStart"/>
      <w:r>
        <w:t>zeptat jestli</w:t>
      </w:r>
      <w:proofErr w:type="gramEnd"/>
      <w:r>
        <w:t xml:space="preserve"> má můj a přítelův vztah budoucnost. Oba dva jsme nejspíš závislí na pervitinu, on si </w:t>
      </w:r>
      <w:proofErr w:type="gramStart"/>
      <w:r>
        <w:t>myslí že</w:t>
      </w:r>
      <w:proofErr w:type="gramEnd"/>
      <w:r>
        <w:t xml:space="preserve"> může přestat, ale já si myslím opak. Mám strach že s ním budu už jen kvůli pervitinu, protože sama si ho sehnat </w:t>
      </w:r>
      <w:proofErr w:type="gramStart"/>
      <w:r>
        <w:t>nedokážu poraďte</w:t>
      </w:r>
      <w:proofErr w:type="gramEnd"/>
      <w:r>
        <w:t xml:space="preserve"> mi prosím. Předem děkuji</w:t>
      </w:r>
    </w:p>
    <w:p w:rsidR="006E590D" w:rsidRPr="00542713" w:rsidRDefault="006E590D" w:rsidP="00B80A67">
      <w:pPr>
        <w:pStyle w:val="Odstavecseseznamem"/>
        <w:numPr>
          <w:ilvl w:val="0"/>
          <w:numId w:val="14"/>
        </w:numPr>
        <w:rPr>
          <w:b/>
          <w:color w:val="FF0000"/>
          <w:sz w:val="28"/>
          <w:szCs w:val="28"/>
        </w:rPr>
      </w:pPr>
      <w:r>
        <w:t>Dobrý den,</w:t>
      </w:r>
      <w:r>
        <w:br/>
        <w:t xml:space="preserve">moje sestra užívá drogy. </w:t>
      </w:r>
      <w:proofErr w:type="gramStart"/>
      <w:r>
        <w:t>Jelikož</w:t>
      </w:r>
      <w:proofErr w:type="gramEnd"/>
      <w:r>
        <w:t xml:space="preserve"> jsem měla oči pod růžovými brýlemi netuším jak dlouho už to </w:t>
      </w:r>
      <w:proofErr w:type="gramStart"/>
      <w:r>
        <w:t>může</w:t>
      </w:r>
      <w:proofErr w:type="gramEnd"/>
      <w:r>
        <w:t xml:space="preserve"> být co začala. Podezření se mi potvrzuje každým dnem, každým okamžikem vedle ní, každým rozhovorem s ní a i rostoucími připomínkami a bližšího okolí. Varovným signálem je její změna vzhledu. Vyhublá v obličeji a v ramenou. Výkyvy nálad jsou snad každou půlhodinou. Časté odjíždějí "někam, za někým, nutně pro něco"</w:t>
      </w:r>
      <w:r>
        <w:br/>
        <w:t xml:space="preserve">Víte je to dost těžké, jsem s tím zjištěním zatím sama. Pokoušela jsem se s ní opatrně navázat řeč o tomto problému, ale v momentě vybouchla a </w:t>
      </w:r>
      <w:proofErr w:type="gramStart"/>
      <w:r>
        <w:t>začala</w:t>
      </w:r>
      <w:proofErr w:type="gramEnd"/>
      <w:r>
        <w:t xml:space="preserve"> útočit.</w:t>
      </w:r>
      <w:r>
        <w:br/>
        <w:t xml:space="preserve">Moje první otázka </w:t>
      </w:r>
      <w:proofErr w:type="gramStart"/>
      <w:r>
        <w:t>je</w:t>
      </w:r>
      <w:proofErr w:type="gramEnd"/>
      <w:r>
        <w:t>, zda a jakým způsobem to mám oznámit našim rodičům?</w:t>
      </w:r>
      <w:r>
        <w:br/>
      </w:r>
      <w:r>
        <w:lastRenderedPageBreak/>
        <w:t>Jak dál pokračovat, když si problém nepřizná a jen útočí?</w:t>
      </w:r>
      <w:r>
        <w:br/>
        <w:t>Děkuji za odpověď</w:t>
      </w:r>
    </w:p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Default="006E590D" w:rsidP="00B80A67"/>
    <w:p w:rsidR="006E590D" w:rsidRPr="007E76E5" w:rsidRDefault="006E590D" w:rsidP="00B80A67">
      <w:pPr>
        <w:rPr>
          <w:b/>
        </w:rPr>
      </w:pPr>
      <w:r w:rsidRPr="007E76E5">
        <w:rPr>
          <w:b/>
        </w:rPr>
        <w:lastRenderedPageBreak/>
        <w:t>Použitá literatura:</w:t>
      </w:r>
    </w:p>
    <w:p w:rsidR="006E590D" w:rsidRDefault="006E590D" w:rsidP="007E76E5">
      <w:pPr>
        <w:pStyle w:val="Odstavecseseznamem"/>
        <w:numPr>
          <w:ilvl w:val="0"/>
          <w:numId w:val="15"/>
        </w:numPr>
      </w:pPr>
      <w:r>
        <w:t xml:space="preserve">ARBEXOVÁ, </w:t>
      </w:r>
      <w:proofErr w:type="spellStart"/>
      <w:r>
        <w:t>Carmen</w:t>
      </w:r>
      <w:proofErr w:type="spellEnd"/>
      <w:r>
        <w:t xml:space="preserve">. </w:t>
      </w:r>
      <w:r w:rsidRPr="007E76E5">
        <w:rPr>
          <w:i/>
          <w:iCs/>
        </w:rPr>
        <w:t>Prevence užívání drog u Romů</w:t>
      </w:r>
      <w:r>
        <w:t xml:space="preserve"> [online]. Madrid: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Secretariado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Gitano, 2002, s. 47-49 [cit. 2013-03-03]. ISBN 84-9221352-8-X.</w:t>
      </w:r>
    </w:p>
    <w:p w:rsidR="006E590D" w:rsidRDefault="006E590D" w:rsidP="007E76E5">
      <w:pPr>
        <w:pStyle w:val="Odstavecseseznamem"/>
        <w:numPr>
          <w:ilvl w:val="0"/>
          <w:numId w:val="15"/>
        </w:numPr>
      </w:pPr>
      <w:proofErr w:type="spellStart"/>
      <w:r>
        <w:t>Drogova</w:t>
      </w:r>
      <w:proofErr w:type="spellEnd"/>
      <w:r>
        <w:t xml:space="preserve"> poradna. In: </w:t>
      </w:r>
      <w:proofErr w:type="spellStart"/>
      <w:r>
        <w:rPr>
          <w:i/>
          <w:iCs/>
        </w:rPr>
        <w:t>Sananim</w:t>
      </w:r>
      <w:proofErr w:type="spellEnd"/>
      <w:r>
        <w:rPr>
          <w:i/>
          <w:iCs/>
        </w:rPr>
        <w:t xml:space="preserve"> - Drogová poradna</w:t>
      </w:r>
      <w:r>
        <w:t xml:space="preserve"> [online]. 2013 [cit. 2013-03-04]. Dostupné z: </w:t>
      </w:r>
      <w:hyperlink r:id="rId36" w:history="1">
        <w:r w:rsidR="007E41A9" w:rsidRPr="002F3599">
          <w:rPr>
            <w:rStyle w:val="Hypertextovodkaz"/>
          </w:rPr>
          <w:t>www.drogovaporadna.cz</w:t>
        </w:r>
      </w:hyperlink>
    </w:p>
    <w:p w:rsidR="007E41A9" w:rsidRDefault="007E41A9" w:rsidP="007E76E5">
      <w:pPr>
        <w:pStyle w:val="Odstavecseseznamem"/>
        <w:numPr>
          <w:ilvl w:val="0"/>
          <w:numId w:val="15"/>
        </w:numPr>
      </w:pPr>
      <w:r>
        <w:t xml:space="preserve">HUBÁČKOVÁ, Dagmar. </w:t>
      </w:r>
      <w:r>
        <w:rPr>
          <w:i/>
          <w:iCs/>
        </w:rPr>
        <w:t>Návykové chování a závislost</w:t>
      </w:r>
      <w:r>
        <w:t>. Brno, 2008. Bakalářská práce. Masarykova univerzita. Vedoucí práce Nikola Peřinová.</w:t>
      </w:r>
    </w:p>
    <w:p w:rsidR="006E590D" w:rsidRDefault="006E590D" w:rsidP="007E76E5">
      <w:pPr>
        <w:pStyle w:val="Odstavecseseznamem"/>
        <w:numPr>
          <w:ilvl w:val="0"/>
          <w:numId w:val="15"/>
        </w:numPr>
      </w:pPr>
      <w:r>
        <w:t xml:space="preserve">MLČOCH, Zbyněk. Jak se naučit říkat ne a odmítnout prosby známých. In: </w:t>
      </w:r>
      <w:proofErr w:type="spellStart"/>
      <w:r>
        <w:rPr>
          <w:i/>
          <w:iCs/>
        </w:rPr>
        <w:t>Zbynekmlcoch</w:t>
      </w:r>
      <w:proofErr w:type="spellEnd"/>
      <w:r>
        <w:t xml:space="preserve"> [online]. 2011 [cit. 2013-03-04]. Dostupné z: </w:t>
      </w:r>
      <w:hyperlink r:id="rId37" w:history="1">
        <w:r w:rsidRPr="00380CF3">
          <w:rPr>
            <w:rStyle w:val="Hypertextovodkaz"/>
          </w:rPr>
          <w:t>http://www.zbynekmlcoch.cz/informace/vztahy/psychologie-vztahy/jak-se-naucit-rikat-ne-a-odmitnou-prosby-znamych</w:t>
        </w:r>
      </w:hyperlink>
    </w:p>
    <w:p w:rsidR="006E590D" w:rsidRDefault="006E590D" w:rsidP="007E76E5">
      <w:pPr>
        <w:pStyle w:val="Odstavecseseznamem"/>
        <w:numPr>
          <w:ilvl w:val="0"/>
          <w:numId w:val="15"/>
        </w:numPr>
      </w:pPr>
      <w:proofErr w:type="spellStart"/>
      <w:r>
        <w:t>Philip</w:t>
      </w:r>
      <w:proofErr w:type="spellEnd"/>
      <w:r>
        <w:t xml:space="preserve"> </w:t>
      </w:r>
      <w:proofErr w:type="spellStart"/>
      <w:r>
        <w:t>Morris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. In: </w:t>
      </w:r>
      <w:r>
        <w:rPr>
          <w:i/>
          <w:iCs/>
        </w:rPr>
        <w:t>Co obsahuje cigaretový kouř</w:t>
      </w:r>
      <w:r>
        <w:t xml:space="preserve"> [online]. 2002 - 2013 [cit. 2013-03-04]. Dostupné z: http://www.pmi.com/cs_cz/our_products/what_is_in_cigarette_smoke/pages/what_is_in_cigarette_smoke.aspx</w:t>
      </w:r>
    </w:p>
    <w:p w:rsidR="006E590D" w:rsidRDefault="006E590D" w:rsidP="007E76E5">
      <w:pPr>
        <w:pStyle w:val="Odstavecseseznamem"/>
        <w:numPr>
          <w:ilvl w:val="0"/>
          <w:numId w:val="15"/>
        </w:numPr>
      </w:pPr>
      <w:r>
        <w:t xml:space="preserve">ŠMAHEL, David. </w:t>
      </w:r>
      <w:r>
        <w:rPr>
          <w:i/>
          <w:iCs/>
        </w:rPr>
        <w:t>Psychologie a internet: děti dospělými, dospělí dětmi</w:t>
      </w:r>
      <w:r>
        <w:t>. Praha: Triton, 2003. Psychologická setkávání, sv. 6. ISBN 80-7254-360-1.</w:t>
      </w:r>
    </w:p>
    <w:p w:rsidR="006E590D" w:rsidRDefault="006E590D" w:rsidP="007E76E5">
      <w:pPr>
        <w:pStyle w:val="Odstavecseseznamem"/>
        <w:numPr>
          <w:ilvl w:val="0"/>
          <w:numId w:val="15"/>
        </w:numPr>
      </w:pPr>
      <w:r>
        <w:t xml:space="preserve">VANĚK, Vlastimil. Psychotropní látky. </w:t>
      </w:r>
      <w:r>
        <w:rPr>
          <w:i/>
          <w:iCs/>
        </w:rPr>
        <w:t>Psychotropní látky</w:t>
      </w:r>
      <w:r>
        <w:t xml:space="preserve"> [online]. 2010 [cit. 2013-03-04]. ISSN 1802-4785. Dostupné z: http://dum.rvp.cz/materialy/psychotropni-latky.html</w:t>
      </w:r>
    </w:p>
    <w:p w:rsidR="006E590D" w:rsidRDefault="006E590D" w:rsidP="00B7775C">
      <w:pPr>
        <w:pStyle w:val="Odstavecseseznamem"/>
        <w:numPr>
          <w:ilvl w:val="0"/>
          <w:numId w:val="15"/>
        </w:numPr>
      </w:pPr>
      <w:r>
        <w:t xml:space="preserve">VASILESCU, Andrea. </w:t>
      </w:r>
      <w:proofErr w:type="spellStart"/>
      <w:r>
        <w:rPr>
          <w:i/>
          <w:iCs/>
        </w:rPr>
        <w:t>Edukatívna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príručka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</w:t>
      </w:r>
      <w:proofErr w:type="spellEnd"/>
      <w:r>
        <w:rPr>
          <w:i/>
          <w:iCs/>
        </w:rPr>
        <w:t xml:space="preserve"> nelátkové závislosti</w:t>
      </w:r>
      <w:r>
        <w:t xml:space="preserve"> [online]. Trnava, 2012, s. 2 [cit. 2013-03-04].</w:t>
      </w:r>
    </w:p>
    <w:p w:rsidR="003552C9" w:rsidRDefault="003552C9" w:rsidP="0006508E">
      <w:pPr>
        <w:rPr>
          <w:b/>
        </w:rPr>
      </w:pPr>
    </w:p>
    <w:p w:rsidR="0006508E" w:rsidRDefault="0006508E" w:rsidP="0006508E">
      <w:r w:rsidRPr="0006508E">
        <w:rPr>
          <w:b/>
        </w:rPr>
        <w:t xml:space="preserve">Obrázky jsou </w:t>
      </w:r>
      <w:proofErr w:type="gramStart"/>
      <w:r w:rsidRPr="0006508E">
        <w:rPr>
          <w:b/>
        </w:rPr>
        <w:t>převzaté z :</w:t>
      </w:r>
      <w:proofErr w:type="gramEnd"/>
    </w:p>
    <w:p w:rsidR="0006508E" w:rsidRDefault="0006508E" w:rsidP="003552C9">
      <w:pPr>
        <w:pStyle w:val="Odstavecseseznamem"/>
        <w:numPr>
          <w:ilvl w:val="0"/>
          <w:numId w:val="21"/>
        </w:numPr>
      </w:pPr>
      <w:r>
        <w:t xml:space="preserve">VANĚK, Vlastimil. Psychotropní látky. </w:t>
      </w:r>
      <w:r w:rsidRPr="003552C9">
        <w:rPr>
          <w:i/>
          <w:iCs/>
        </w:rPr>
        <w:t>Psychotropní látky</w:t>
      </w:r>
      <w:r>
        <w:t xml:space="preserve"> [online]. 2010 [cit. 2013-      </w:t>
      </w:r>
      <w:proofErr w:type="gramStart"/>
      <w:r>
        <w:t>03-   04</w:t>
      </w:r>
      <w:proofErr w:type="gramEnd"/>
      <w:r>
        <w:t>]. ISSN 1802-4785. Dostupné z: http://dum.rvp.cz/materialy/psychotropni-latky.html</w:t>
      </w:r>
    </w:p>
    <w:p w:rsidR="0006508E" w:rsidRDefault="0006508E" w:rsidP="0006508E">
      <w:pPr>
        <w:pStyle w:val="Odstavecseseznamem"/>
      </w:pPr>
    </w:p>
    <w:p w:rsidR="006E590D" w:rsidRPr="0006508E" w:rsidRDefault="006E590D" w:rsidP="00470F09">
      <w:pPr>
        <w:pStyle w:val="Odstavecseseznamem"/>
      </w:pPr>
    </w:p>
    <w:sectPr w:rsidR="006E590D" w:rsidRPr="0006508E" w:rsidSect="00A7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Win95BT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E978FC"/>
    <w:multiLevelType w:val="hybridMultilevel"/>
    <w:tmpl w:val="4A2A92B4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1BB5C5D"/>
    <w:multiLevelType w:val="hybridMultilevel"/>
    <w:tmpl w:val="3AF064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2298"/>
    <w:multiLevelType w:val="multilevel"/>
    <w:tmpl w:val="9352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12FBE"/>
    <w:multiLevelType w:val="hybridMultilevel"/>
    <w:tmpl w:val="1CBCB0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3B43E8"/>
    <w:multiLevelType w:val="hybridMultilevel"/>
    <w:tmpl w:val="E9EED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3618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3451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D0CA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60F4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F877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447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4C34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54AC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880BA2"/>
    <w:multiLevelType w:val="hybridMultilevel"/>
    <w:tmpl w:val="DB7A4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C51D1"/>
    <w:multiLevelType w:val="hybridMultilevel"/>
    <w:tmpl w:val="2AA8F1C4"/>
    <w:lvl w:ilvl="0" w:tplc="0405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24DB2BB2"/>
    <w:multiLevelType w:val="hybridMultilevel"/>
    <w:tmpl w:val="1F426A06"/>
    <w:lvl w:ilvl="0" w:tplc="C690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3449C"/>
    <w:multiLevelType w:val="hybridMultilevel"/>
    <w:tmpl w:val="A1D4E01E"/>
    <w:lvl w:ilvl="0" w:tplc="040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D5853BB"/>
    <w:multiLevelType w:val="multilevel"/>
    <w:tmpl w:val="9726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8829A9"/>
    <w:multiLevelType w:val="hybridMultilevel"/>
    <w:tmpl w:val="6F4889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1418B"/>
    <w:multiLevelType w:val="hybridMultilevel"/>
    <w:tmpl w:val="5D2233B0"/>
    <w:lvl w:ilvl="0" w:tplc="040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131498F"/>
    <w:multiLevelType w:val="hybridMultilevel"/>
    <w:tmpl w:val="68006974"/>
    <w:lvl w:ilvl="0" w:tplc="040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41581D9B"/>
    <w:multiLevelType w:val="hybridMultilevel"/>
    <w:tmpl w:val="8892B3DC"/>
    <w:lvl w:ilvl="0" w:tplc="6D1A07C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B90A2C"/>
    <w:multiLevelType w:val="multilevel"/>
    <w:tmpl w:val="4E5A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A17A0"/>
    <w:multiLevelType w:val="hybridMultilevel"/>
    <w:tmpl w:val="25823BA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FD5436"/>
    <w:multiLevelType w:val="hybridMultilevel"/>
    <w:tmpl w:val="D466E5FE"/>
    <w:lvl w:ilvl="0" w:tplc="C69012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6CE444CB"/>
    <w:multiLevelType w:val="hybridMultilevel"/>
    <w:tmpl w:val="CCB019EC"/>
    <w:lvl w:ilvl="0" w:tplc="C5FE4C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EA3D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041E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1C11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16D2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60B2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A22D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212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EC9E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5227887"/>
    <w:multiLevelType w:val="multilevel"/>
    <w:tmpl w:val="38A0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115CD4"/>
    <w:multiLevelType w:val="multilevel"/>
    <w:tmpl w:val="DB28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3"/>
  </w:num>
  <w:num w:numId="17">
    <w:abstractNumId w:val="19"/>
  </w:num>
  <w:num w:numId="18">
    <w:abstractNumId w:val="15"/>
  </w:num>
  <w:num w:numId="19">
    <w:abstractNumId w:val="20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A67"/>
    <w:rsid w:val="000208FE"/>
    <w:rsid w:val="0003423F"/>
    <w:rsid w:val="00045058"/>
    <w:rsid w:val="0005787C"/>
    <w:rsid w:val="000622F6"/>
    <w:rsid w:val="00064027"/>
    <w:rsid w:val="0006508E"/>
    <w:rsid w:val="000808D8"/>
    <w:rsid w:val="000C1830"/>
    <w:rsid w:val="000D2191"/>
    <w:rsid w:val="000D464F"/>
    <w:rsid w:val="000E13EA"/>
    <w:rsid w:val="000F09B8"/>
    <w:rsid w:val="00111DDE"/>
    <w:rsid w:val="00132D80"/>
    <w:rsid w:val="00135955"/>
    <w:rsid w:val="00144CF6"/>
    <w:rsid w:val="00151485"/>
    <w:rsid w:val="00186E4B"/>
    <w:rsid w:val="00190041"/>
    <w:rsid w:val="001A6EFB"/>
    <w:rsid w:val="001C5990"/>
    <w:rsid w:val="001C798C"/>
    <w:rsid w:val="001F660B"/>
    <w:rsid w:val="001F7FE5"/>
    <w:rsid w:val="00200C71"/>
    <w:rsid w:val="002108E3"/>
    <w:rsid w:val="002466FC"/>
    <w:rsid w:val="00261191"/>
    <w:rsid w:val="002669FF"/>
    <w:rsid w:val="002C1BD4"/>
    <w:rsid w:val="002D4303"/>
    <w:rsid w:val="002D77C9"/>
    <w:rsid w:val="002E6C15"/>
    <w:rsid w:val="002F2CF3"/>
    <w:rsid w:val="002F7C28"/>
    <w:rsid w:val="00321A30"/>
    <w:rsid w:val="00326847"/>
    <w:rsid w:val="00332ABF"/>
    <w:rsid w:val="003552C9"/>
    <w:rsid w:val="00362FA7"/>
    <w:rsid w:val="003635AD"/>
    <w:rsid w:val="00370EB2"/>
    <w:rsid w:val="00380502"/>
    <w:rsid w:val="00380CF3"/>
    <w:rsid w:val="003A1AAF"/>
    <w:rsid w:val="00406585"/>
    <w:rsid w:val="00413CC3"/>
    <w:rsid w:val="004678EB"/>
    <w:rsid w:val="00467D63"/>
    <w:rsid w:val="00470F09"/>
    <w:rsid w:val="004A56F1"/>
    <w:rsid w:val="004C0030"/>
    <w:rsid w:val="004C0418"/>
    <w:rsid w:val="005242C6"/>
    <w:rsid w:val="0053081D"/>
    <w:rsid w:val="00542713"/>
    <w:rsid w:val="00554E3A"/>
    <w:rsid w:val="00556408"/>
    <w:rsid w:val="005711DF"/>
    <w:rsid w:val="00593C3B"/>
    <w:rsid w:val="005D27AC"/>
    <w:rsid w:val="005D7464"/>
    <w:rsid w:val="005E0EC4"/>
    <w:rsid w:val="00600FA2"/>
    <w:rsid w:val="00610AEF"/>
    <w:rsid w:val="006139C7"/>
    <w:rsid w:val="00633AB8"/>
    <w:rsid w:val="006448EF"/>
    <w:rsid w:val="00663F92"/>
    <w:rsid w:val="00667697"/>
    <w:rsid w:val="00696608"/>
    <w:rsid w:val="006A0680"/>
    <w:rsid w:val="006E590D"/>
    <w:rsid w:val="006F1C0B"/>
    <w:rsid w:val="006F37AE"/>
    <w:rsid w:val="00715CC5"/>
    <w:rsid w:val="00751FDC"/>
    <w:rsid w:val="00753B6E"/>
    <w:rsid w:val="00771142"/>
    <w:rsid w:val="007734EA"/>
    <w:rsid w:val="00777BDE"/>
    <w:rsid w:val="007978E3"/>
    <w:rsid w:val="007A5189"/>
    <w:rsid w:val="007B28D3"/>
    <w:rsid w:val="007B3B81"/>
    <w:rsid w:val="007C0D06"/>
    <w:rsid w:val="007C171E"/>
    <w:rsid w:val="007C5392"/>
    <w:rsid w:val="007D0856"/>
    <w:rsid w:val="007E016E"/>
    <w:rsid w:val="007E3CDA"/>
    <w:rsid w:val="007E41A9"/>
    <w:rsid w:val="007E76E5"/>
    <w:rsid w:val="007F097C"/>
    <w:rsid w:val="007F527F"/>
    <w:rsid w:val="008019B0"/>
    <w:rsid w:val="00801A50"/>
    <w:rsid w:val="00815190"/>
    <w:rsid w:val="0082412C"/>
    <w:rsid w:val="008356DE"/>
    <w:rsid w:val="00852333"/>
    <w:rsid w:val="008837E4"/>
    <w:rsid w:val="0088536B"/>
    <w:rsid w:val="00892F94"/>
    <w:rsid w:val="008A400E"/>
    <w:rsid w:val="008F1E5A"/>
    <w:rsid w:val="008F5C1B"/>
    <w:rsid w:val="00911A14"/>
    <w:rsid w:val="0091284C"/>
    <w:rsid w:val="00943544"/>
    <w:rsid w:val="009739B0"/>
    <w:rsid w:val="009A734F"/>
    <w:rsid w:val="009B7307"/>
    <w:rsid w:val="009C3FBD"/>
    <w:rsid w:val="009E5693"/>
    <w:rsid w:val="009E6337"/>
    <w:rsid w:val="009F3102"/>
    <w:rsid w:val="00A27C17"/>
    <w:rsid w:val="00A426D2"/>
    <w:rsid w:val="00A43F92"/>
    <w:rsid w:val="00A47EF2"/>
    <w:rsid w:val="00A637BA"/>
    <w:rsid w:val="00A6459B"/>
    <w:rsid w:val="00A77C92"/>
    <w:rsid w:val="00AA2574"/>
    <w:rsid w:val="00AB47A3"/>
    <w:rsid w:val="00AB5B3C"/>
    <w:rsid w:val="00AC2EA2"/>
    <w:rsid w:val="00AD111E"/>
    <w:rsid w:val="00AD6101"/>
    <w:rsid w:val="00AE673E"/>
    <w:rsid w:val="00AE7E16"/>
    <w:rsid w:val="00B01901"/>
    <w:rsid w:val="00B0233C"/>
    <w:rsid w:val="00B10460"/>
    <w:rsid w:val="00B15DB3"/>
    <w:rsid w:val="00B24188"/>
    <w:rsid w:val="00B54E00"/>
    <w:rsid w:val="00B74832"/>
    <w:rsid w:val="00B7775C"/>
    <w:rsid w:val="00B80A67"/>
    <w:rsid w:val="00B95745"/>
    <w:rsid w:val="00BC34F8"/>
    <w:rsid w:val="00BE4378"/>
    <w:rsid w:val="00C2136D"/>
    <w:rsid w:val="00C30906"/>
    <w:rsid w:val="00C46A77"/>
    <w:rsid w:val="00C73CEF"/>
    <w:rsid w:val="00C74486"/>
    <w:rsid w:val="00C8537C"/>
    <w:rsid w:val="00CA5C1F"/>
    <w:rsid w:val="00CB3FC8"/>
    <w:rsid w:val="00CD190A"/>
    <w:rsid w:val="00CD25B1"/>
    <w:rsid w:val="00CD4FE0"/>
    <w:rsid w:val="00D028E6"/>
    <w:rsid w:val="00D12E93"/>
    <w:rsid w:val="00D15067"/>
    <w:rsid w:val="00D25D8E"/>
    <w:rsid w:val="00D4524F"/>
    <w:rsid w:val="00D92E3B"/>
    <w:rsid w:val="00DD12AC"/>
    <w:rsid w:val="00E01446"/>
    <w:rsid w:val="00E11FF9"/>
    <w:rsid w:val="00EB6478"/>
    <w:rsid w:val="00EC15C7"/>
    <w:rsid w:val="00ED7D65"/>
    <w:rsid w:val="00EE5361"/>
    <w:rsid w:val="00EF032C"/>
    <w:rsid w:val="00EF0E05"/>
    <w:rsid w:val="00F05736"/>
    <w:rsid w:val="00F141EB"/>
    <w:rsid w:val="00F3517A"/>
    <w:rsid w:val="00F42FFF"/>
    <w:rsid w:val="00F604BC"/>
    <w:rsid w:val="00F6430C"/>
    <w:rsid w:val="00F647F3"/>
    <w:rsid w:val="00F72DD6"/>
    <w:rsid w:val="00F80B9F"/>
    <w:rsid w:val="00FB3064"/>
    <w:rsid w:val="00FC5DFE"/>
    <w:rsid w:val="00FE60EA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33C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47EF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A47EF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9"/>
    <w:qFormat/>
    <w:rsid w:val="00A47EF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47EF2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7EF2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47EF2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99"/>
    <w:qFormat/>
    <w:rsid w:val="00C7448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53B6E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B0233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B02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0233C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7C0D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ln"/>
    <w:next w:val="Normln"/>
    <w:uiPriority w:val="99"/>
    <w:rsid w:val="007F527F"/>
    <w:pPr>
      <w:autoSpaceDE w:val="0"/>
      <w:autoSpaceDN w:val="0"/>
      <w:adjustRightInd w:val="0"/>
      <w:spacing w:line="200" w:lineRule="atLeast"/>
    </w:pPr>
    <w:rPr>
      <w:rFonts w:ascii="Baskerville Win95BT" w:eastAsia="Calibri" w:hAnsi="Baskerville Win95BT"/>
      <w:lang w:eastAsia="en-US"/>
    </w:rPr>
  </w:style>
  <w:style w:type="paragraph" w:customStyle="1" w:styleId="Pa24">
    <w:name w:val="Pa24"/>
    <w:basedOn w:val="Normln"/>
    <w:next w:val="Normln"/>
    <w:uiPriority w:val="99"/>
    <w:rsid w:val="007F527F"/>
    <w:pPr>
      <w:autoSpaceDE w:val="0"/>
      <w:autoSpaceDN w:val="0"/>
      <w:adjustRightInd w:val="0"/>
      <w:spacing w:line="240" w:lineRule="auto"/>
    </w:pPr>
    <w:rPr>
      <w:rFonts w:ascii="Baskerville Win95BT" w:eastAsia="Calibri" w:hAnsi="Baskerville Win95BT"/>
      <w:lang w:eastAsia="en-US"/>
    </w:rPr>
  </w:style>
  <w:style w:type="character" w:styleId="Siln">
    <w:name w:val="Strong"/>
    <w:basedOn w:val="Standardnpsmoodstavce"/>
    <w:uiPriority w:val="99"/>
    <w:qFormat/>
    <w:rsid w:val="00A47E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03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4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6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7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8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3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3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6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6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6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7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994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3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0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1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2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4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5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5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6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6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8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4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7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99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2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5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5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6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7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7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8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9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4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4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99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1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4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6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0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0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4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5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5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6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7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8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02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5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5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6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9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0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0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4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5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5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6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7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skripta.eu/index.php/Tab%C3%A1k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www.tvmedicina.cz/kategorie/psychologie/25" TargetMode="External"/><Relationship Id="rId26" Type="http://schemas.openxmlformats.org/officeDocument/2006/relationships/hyperlink" Target="http://www.drogy-info.cz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UgEdHSkg5NM" TargetMode="External"/><Relationship Id="rId34" Type="http://schemas.openxmlformats.org/officeDocument/2006/relationships/image" Target="media/image7.png"/><Relationship Id="rId7" Type="http://schemas.openxmlformats.org/officeDocument/2006/relationships/hyperlink" Target="http://www.wikiskripta.eu/index.php?title=Nikotin&amp;action=edit&amp;redlink=1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www.youtube.com/watch?v=BeTUHvP5g0o" TargetMode="External"/><Relationship Id="rId25" Type="http://schemas.openxmlformats.org/officeDocument/2006/relationships/hyperlink" Target="http://www.odrogach.cz" TargetMode="External"/><Relationship Id="rId33" Type="http://schemas.openxmlformats.org/officeDocument/2006/relationships/image" Target="media/image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Vo3SwabopY" TargetMode="External"/><Relationship Id="rId20" Type="http://schemas.openxmlformats.org/officeDocument/2006/relationships/hyperlink" Target="http://www.ceskatelevize.cz/porady/10266574720-zavislosti/210572231070007-zavislost-na-alkoholu/" TargetMode="External"/><Relationship Id="rId29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://www.wikiskripta.eu/index.php/Psychofarmaka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://www.drogy.cz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://www.zbynekmlcoch.cz/informace/vztahy/psychologie-vztahy/jak-se-naucit-rikat-ne-a-odmitnou-prosby-znamych" TargetMode="External"/><Relationship Id="rId5" Type="http://schemas.openxmlformats.org/officeDocument/2006/relationships/hyperlink" Target="http://www.wikiskripta.eu/index.php/Opioidn%C3%AD_analgetika" TargetMode="External"/><Relationship Id="rId15" Type="http://schemas.openxmlformats.org/officeDocument/2006/relationships/hyperlink" Target="http://www.pmi.com/cs_cz/tobacco_regulation/regulating_tobacco_products/regulation_of_tobacco_smoke/testing_methods/pages/testing_methods.aspx" TargetMode="External"/><Relationship Id="rId23" Type="http://schemas.openxmlformats.org/officeDocument/2006/relationships/hyperlink" Target="http://www.substitucni-lecba.cz" TargetMode="External"/><Relationship Id="rId28" Type="http://schemas.openxmlformats.org/officeDocument/2006/relationships/image" Target="media/image1.emf"/><Relationship Id="rId36" Type="http://schemas.openxmlformats.org/officeDocument/2006/relationships/hyperlink" Target="http://www.drogovaporadna.cz" TargetMode="External"/><Relationship Id="rId10" Type="http://schemas.openxmlformats.org/officeDocument/2006/relationships/hyperlink" Target="http://www.wikiskripta.eu/index.php/Halucinogeny" TargetMode="External"/><Relationship Id="rId19" Type="http://schemas.openxmlformats.org/officeDocument/2006/relationships/hyperlink" Target="http://www.ceskatelevize.cz/porady/10266574720-zavislosti/210572231070005-zavislost-na-internetu/" TargetMode="Externa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wikiskripta.eu/index.php?title=Psychodysleptika&amp;action=edit&amp;redlink=1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://www.dropin.cz" TargetMode="External"/><Relationship Id="rId27" Type="http://schemas.openxmlformats.org/officeDocument/2006/relationships/hyperlink" Target="http://www.drogovaporadna.cz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3015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 BRNO</vt:lpstr>
    </vt:vector>
  </TitlesOfParts>
  <Company/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 BRNO</dc:title>
  <dc:creator>Petra</dc:creator>
  <cp:lastModifiedBy>Petra</cp:lastModifiedBy>
  <cp:revision>15</cp:revision>
  <dcterms:created xsi:type="dcterms:W3CDTF">2013-03-07T11:19:00Z</dcterms:created>
  <dcterms:modified xsi:type="dcterms:W3CDTF">2013-03-20T11:20:00Z</dcterms:modified>
</cp:coreProperties>
</file>